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白露意象下的离愁与人生哲思</w:t>
      </w:r>
      <w:bookmarkEnd w:id="1"/>
    </w:p>
    <w:p/>
    <w:p/>
    <w:p/>
    <w:p>
      <w:pPr>
        <w:jc w:val="both"/>
        <w:ind w:left="0" w:right="0" w:firstLine="480"/>
        <w:spacing w:line="360" w:lineRule="auto"/>
      </w:pPr>
      <w:r>
        <w:rPr>
          <w:rFonts w:ascii="SimSun" w:hAnsi="SimSun" w:eastAsia="SimSun" w:cs="SimSun"/>
          <w:sz w:val="28"/>
          <w:szCs w:val="28"/>
        </w:rPr>
        <w:t xml:space="preserve">白露，这一清冷而短暂的自然现象，在古代诗歌中承载了丰富的情感与哲思。诗人借白露描绘离愁别绪，使读者在清晨的露珠映照下感受到人生的无常。《白露为霜》通过对草叶露水的细致描写，唤起了对时光流逝的感伤，同时传递出对人生短暂与命运无常的深刻认知。露水一夜之间凝结成霜，正如人生中的瞬息变化，无常而不可预测。</w:t>
      </w:r>
    </w:p>
    <w:p>
      <w:pPr>
        <w:jc w:val="both"/>
        <w:ind w:left="0" w:right="0" w:firstLine="480"/>
        <w:spacing w:line="360" w:lineRule="auto"/>
      </w:pPr>
      <w:r>
        <w:rPr>
          <w:rFonts w:ascii="SimSun" w:hAnsi="SimSun" w:eastAsia="SimSun" w:cs="SimSun"/>
          <w:sz w:val="28"/>
          <w:szCs w:val="28"/>
        </w:rPr>
        <w:t xml:space="preserve">《秋思》中白露意象的运用，更是将自然景象与情感紧密结合。诗人在夜色与露水的映衬下抒发思念之情，白露的清冷与短暂正好象征了人世间的离散与孤寂。读者在品读此类诗歌时，不仅感受到诗人精妙的意象运用，更能够产生对自身生命历程的思索与共鸣。这种自然景象与人情感的契合，使白露成为古代诗歌中不可或缺的意象。</w:t>
      </w:r>
    </w:p>
    <w:p>
      <w:pPr>
        <w:jc w:val="both"/>
        <w:ind w:left="0" w:right="0" w:firstLine="480"/>
        <w:spacing w:line="360" w:lineRule="auto"/>
      </w:pPr>
      <w:r>
        <w:rPr>
          <w:rFonts w:ascii="SimSun" w:hAnsi="SimSun" w:eastAsia="SimSun" w:cs="SimSun"/>
          <w:sz w:val="28"/>
          <w:szCs w:val="28"/>
        </w:rPr>
        <w:t xml:space="preserve">文学评论视角下，白露诗的魅力在于它的多层意象表达。它既可以是季节特征的写照，也可以是哲理的象征。通过对露水、霜华的描写，诗人将微小而短暂的自然现象升华为对人生的感悟，使作品兼具审美趣味与思想深度。同时，白露诗中的情感表现往往含蓄而深远，读者需要在想象与品味中体会其中的离愁与哲思，这正是节气诗独特的魅力所在。</w:t>
      </w:r>
    </w:p>
    <w:p>
      <w:pPr>
        <w:jc w:val="both"/>
        <w:ind w:left="0" w:right="0" w:firstLine="480"/>
        <w:spacing w:line="360" w:lineRule="auto"/>
      </w:pPr>
      <w:r>
        <w:rPr>
          <w:rFonts w:ascii="SimSun" w:hAnsi="SimSun" w:eastAsia="SimSun" w:cs="SimSun"/>
          <w:sz w:val="28"/>
          <w:szCs w:val="28"/>
        </w:rPr>
        <w:t xml:space="preserve">综上所述，白露作为意象，在古代诗歌中既有季节感的直观描写，也有情感与哲理的深层表达。无论是《白露为霜》的清冷感伤，还是《秋思》中乡愁与离别的寄托，白露都成为诗人寄情于景、感悟人生的重要媒介。阅读这些作品，我们不仅欣赏到自然的纯净之美，也在诗意中获得对人生无常与离愁别绪的深刻理解。</w:t>
      </w:r>
    </w:p>
    <w:p>
      <w:pPr>
        <w:sectPr>
          <w:pgSz w:orient="portrait" w:w="11905.511811024" w:h="16837.795275591"/>
          <w:pgMar w:top="1440" w:right="1440" w:bottom="1440" w:left="1440" w:header="720" w:footer="720" w:gutter="0"/>
          <w:cols w:num="1" w:space="720"/>
        </w:sectPr>
      </w:pPr>
    </w:p>
    <w:p>
      <w:pPr>
        <w:pStyle w:val="Heading1"/>
      </w:pPr>
      <w:bookmarkStart w:id="2" w:name="_Toc2"/>
      <w:r>
        <w:t>Parting and Life Reflections in the Imagery of White Dew</w:t>
      </w:r>
      <w:bookmarkEnd w:id="2"/>
    </w:p>
    <w:p/>
    <w:p/>
    <w:p/>
    <w:p>
      <w:pPr>
        <w:jc w:val="both"/>
        <w:ind w:left="0" w:right="0" w:firstLine="480"/>
        <w:spacing w:line="360" w:lineRule="auto"/>
      </w:pPr>
      <w:r>
        <w:rPr>
          <w:rFonts w:ascii="SimSun" w:hAnsi="SimSun" w:eastAsia="SimSun" w:cs="SimSun"/>
          <w:sz w:val="28"/>
          <w:szCs w:val="28"/>
        </w:rPr>
        <w:t xml:space="preserve">White Dew, a cold and fleeting natural phenomenon, carries rich emotions and philosophical reflections in ancient poetry. Poets use white dew to depict parting sorrow, allowing readers to feel life's impermanence reflected in morning dew drops. In 'White Dew Turns to Frost,' the delicate depiction of dew on grass evokes a sense of time passing and conveys a profound understanding of life's brevity and the unpredictability of fate. Dew turning to frost overnight mirrors the fleeting and uncertain nature of life.</w:t>
      </w:r>
    </w:p>
    <w:p>
      <w:pPr>
        <w:jc w:val="both"/>
        <w:ind w:left="0" w:right="0" w:firstLine="480"/>
        <w:spacing w:line="360" w:lineRule="auto"/>
      </w:pPr>
      <w:r>
        <w:rPr>
          <w:rFonts w:ascii="SimSun" w:hAnsi="SimSun" w:eastAsia="SimSun" w:cs="SimSun"/>
          <w:sz w:val="28"/>
          <w:szCs w:val="28"/>
        </w:rPr>
        <w:t xml:space="preserve">In 'Autumn Thoughts,' the imagery of white dew closely intertwines natural scenery with emotion. Under the night and dew, the poet expresses longing, with the cool and transient white dew symbolizing worldly separation and loneliness. When reading such poems, readers not only appreciate the poet's skillful imagery but also reflect on their own life journeys, creating resonance. This harmony between nature and human emotion makes white dew an indispensable motif in classical poetry.</w:t>
      </w:r>
    </w:p>
    <w:p>
      <w:pPr>
        <w:jc w:val="both"/>
        <w:ind w:left="0" w:right="0" w:firstLine="480"/>
        <w:spacing w:line="360" w:lineRule="auto"/>
      </w:pPr>
      <w:r>
        <w:rPr>
          <w:rFonts w:ascii="SimSun" w:hAnsi="SimSun" w:eastAsia="SimSun" w:cs="SimSun"/>
          <w:sz w:val="28"/>
          <w:szCs w:val="28"/>
        </w:rPr>
        <w:t xml:space="preserve">From a literary critique perspective, the charm of white dew poetry lies in its multi-layered symbolic expression. It can represent seasonal characteristics and serve as a philosophical symbol. Through descriptions of dew and frost, poets elevate fleeting natural phenomena to reflections on life, giving their works aesthetic appeal and intellectual depth. Additionally, the emotional expression in white dew poetry is often subtle yet profound, requiring readers to engage imagination and contemplation to perceive the embedded sorrow and philosophical thought, which is the unique allure of seasonal poetry.</w:t>
      </w:r>
    </w:p>
    <w:p>
      <w:pPr>
        <w:jc w:val="both"/>
        <w:ind w:left="0" w:right="0" w:firstLine="480"/>
        <w:spacing w:line="360" w:lineRule="auto"/>
      </w:pPr>
      <w:r>
        <w:rPr>
          <w:rFonts w:ascii="SimSun" w:hAnsi="SimSun" w:eastAsia="SimSun" w:cs="SimSun"/>
          <w:sz w:val="28"/>
          <w:szCs w:val="28"/>
        </w:rPr>
        <w:t xml:space="preserve">In conclusion, as a literary motif, white dew in ancient poetry conveys both the immediacy of seasonal depiction and the depth of emotional and philosophical expression. Whether it is the cold melancholy in 'White Dew Turns to Frost' or the nostalgia and parting in 'Autumn Thoughts,' white dew serves as a vital medium for poets to project emotions onto scenery and reflect on life. Reading these works, we not only enjoy the pure beauty of nature but also gain a profound understanding of life's impermanence and the poignancy of separation through poetic imagery.</w:t>
      </w:r>
    </w:p>
    <w:sectPr>
      <w:footerReference w:type="default" r:id="rId7"/>
      <w:pgSz w:orient="portrait" w:w="11905.511811024" w:h="16837.795275591"/>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2025-10-30T13:30:09+00:00</dcterms:created>
  <dcterms:modified xsi:type="dcterms:W3CDTF">2025-10-30T13:30:09+00:00</dcterms:modified>
</cp:coreProperties>
</file>

<file path=docProps/custom.xml><?xml version="1.0" encoding="utf-8"?>
<Properties xmlns="http://schemas.openxmlformats.org/officeDocument/2006/custom-properties" xmlns:vt="http://schemas.openxmlformats.org/officeDocument/2006/docPropsVTypes"/>
</file>