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白露节气的秋日思绪：古诗里的自然与情感</w:t>
      </w:r>
      <w:bookmarkEnd w:id="1"/>
    </w:p>
    <w:p/>
    <w:p/>
    <w:p/>
    <w:p>
      <w:pPr>
        <w:jc w:val="both"/>
        <w:ind w:left="0" w:right="0" w:firstLine="480"/>
        <w:spacing w:line="360" w:lineRule="auto"/>
      </w:pPr>
      <w:r>
        <w:rPr>
          <w:rFonts w:ascii="SimSun" w:hAnsi="SimSun" w:eastAsia="SimSun" w:cs="SimSun"/>
          <w:sz w:val="28"/>
          <w:szCs w:val="28"/>
        </w:rPr>
        <w:t xml:space="preserve">白露时节，秋意渐浓，早晚温差明显，露水晶莹剔透，这些自然特征成为古代诗人笔下的常见意象。杜甫在《月夜忆舍弟》中，以白露的秋夜描写边塞景象，抒发对远方弟弟的深切思念：“戍鼓断人行，边秋一雁声。”露水与雁声的描写，不仅呈现了自然景物的细腻变化，也成为寄托乡情与亲情的符号。通过这些意象，诗人将秋夜的清冷与内心的孤寂巧妙融合。</w:t>
      </w:r>
    </w:p>
    <w:p>
      <w:pPr>
        <w:jc w:val="both"/>
        <w:ind w:left="0" w:right="0" w:firstLine="480"/>
        <w:spacing w:line="360" w:lineRule="auto"/>
      </w:pPr>
      <w:r>
        <w:rPr>
          <w:rFonts w:ascii="SimSun" w:hAnsi="SimSun" w:eastAsia="SimSun" w:cs="SimSun"/>
          <w:sz w:val="28"/>
          <w:szCs w:val="28"/>
        </w:rPr>
        <w:t xml:space="preserve">李白的《秋风词》同样借助白露抒发孤独之情。秋风起、白露凝，诗人感受到季节带来的寒意，同时也映照出内心的寂寥。秋天的意象如明亮的月亮、南飞的大雁，既是自然景观，也承载了诗人丰富的情感与思乡之愁。露水的短暂、月光的清冷、大雁的南飞，都象征着时间的流逝与人生的离合，使诗歌具有深刻的情感力量。</w:t>
      </w:r>
    </w:p>
    <w:p>
      <w:pPr>
        <w:jc w:val="both"/>
        <w:ind w:left="0" w:right="0" w:firstLine="480"/>
        <w:spacing w:line="360" w:lineRule="auto"/>
      </w:pPr>
      <w:r>
        <w:rPr>
          <w:rFonts w:ascii="SimSun" w:hAnsi="SimSun" w:eastAsia="SimSun" w:cs="SimSun"/>
          <w:sz w:val="28"/>
          <w:szCs w:val="28"/>
        </w:rPr>
        <w:t xml:space="preserve">历史背景进一步丰富了白露诗歌的内涵。在战乱频繁或社会动荡的年代，白露不仅意味着天气转凉，也成为表达人生漂泊、家国关怀和个人孤独感的重要媒介。杜甫的边塞诗中，通过描写白露夜的寒意与孤寂，传递了对家乡、亲人以及国家命运的关注。这种通过节气抒情、借景寄意的手法，使白露诗歌不仅具有自然美感，也具有浓厚的人文精神。</w:t>
      </w:r>
    </w:p>
    <w:p>
      <w:pPr>
        <w:jc w:val="both"/>
        <w:ind w:left="0" w:right="0" w:firstLine="480"/>
        <w:spacing w:line="360" w:lineRule="auto"/>
      </w:pPr>
      <w:r>
        <w:rPr>
          <w:rFonts w:ascii="SimSun" w:hAnsi="SimSun" w:eastAsia="SimSun" w:cs="SimSun"/>
          <w:sz w:val="28"/>
          <w:szCs w:val="28"/>
        </w:rPr>
        <w:t xml:space="preserve">总体而言，白露节气的古诗赏析，让我们看到古人如何通过露水、秋月、雁影等自然意象表达复杂的情感。无论是思乡之愁、人生感慨，还是对家国的牵挂，诗人都能借节气之景，将个人情感与自然景观紧密结合，呈现出细腻而深沉的艺术魅力。欣赏这些诗歌，不仅是对季节美景的感受，更是对古人情感世界的理解和共鸣。</w:t>
      </w:r>
    </w:p>
    <w:p>
      <w:pPr>
        <w:sectPr>
          <w:pgSz w:orient="portrait" w:w="11905.511811024" w:h="16837.795275591"/>
          <w:pgMar w:top="1440" w:right="1440" w:bottom="1440" w:left="1440" w:header="720" w:footer="720" w:gutter="0"/>
          <w:cols w:num="1" w:space="720"/>
        </w:sectPr>
      </w:pPr>
    </w:p>
    <w:p>
      <w:pPr>
        <w:pStyle w:val="Heading1"/>
      </w:pPr>
      <w:bookmarkStart w:id="2" w:name="_Toc2"/>
      <w:r>
        <w:t>Autumn Reflections of the White Dew Solar Term: Nature and Emotions in Classical Poetry</w:t>
      </w:r>
      <w:bookmarkEnd w:id="2"/>
    </w:p>
    <w:p/>
    <w:p/>
    <w:p/>
    <w:p>
      <w:pPr>
        <w:jc w:val="both"/>
        <w:ind w:left="0" w:right="0" w:firstLine="480"/>
        <w:spacing w:line="360" w:lineRule="auto"/>
      </w:pPr>
      <w:r>
        <w:rPr>
          <w:rFonts w:ascii="SimSun" w:hAnsi="SimSun" w:eastAsia="SimSun" w:cs="SimSun"/>
          <w:sz w:val="28"/>
          <w:szCs w:val="28"/>
        </w:rPr>
        <w:t xml:space="preserve">During the White Dew solar term, autumn deepens, with significant temperature differences between morning and evening and sparkling dew on the grass. These natural features frequently appear in classical poetry. In Du Fu's 'Moonlit Night Thinking of My Brothers,' he uses the autumn night during White Dew to depict the frontier, expressing deep longing for his distant brother: 'The watch drum cuts off human paths, only the sound of a lone wild goose in autumn on the frontier.' The descriptions of dew and the sound of geese not only present subtle changes in nature but also serve as symbols of familial love and homesickness. Through these images, the poet cleverly blends the chill of autumn nights with inner solitude.</w:t>
      </w:r>
    </w:p>
    <w:p>
      <w:pPr>
        <w:jc w:val="both"/>
        <w:ind w:left="0" w:right="0" w:firstLine="480"/>
        <w:spacing w:line="360" w:lineRule="auto"/>
      </w:pPr>
      <w:r>
        <w:rPr>
          <w:rFonts w:ascii="SimSun" w:hAnsi="SimSun" w:eastAsia="SimSun" w:cs="SimSun"/>
          <w:sz w:val="28"/>
          <w:szCs w:val="28"/>
        </w:rPr>
        <w:t xml:space="preserve">Li Bai's 'Autumn Wind Poem' similarly expresses loneliness through White Dew. With the rising autumn wind and condensing dew, the poet feels the cold brought by the season, reflecting inner desolation. Autumn imagery such as the bright moon and southbound geese not only depict natural scenery but also carry the poet's emotions and homesickness. The fleeting dew, the cool moonlight, and migrating geese symbolize the passage of time and the separations and reunions of life, giving the poetry profound emotional power.</w:t>
      </w:r>
    </w:p>
    <w:p>
      <w:pPr>
        <w:jc w:val="both"/>
        <w:ind w:left="0" w:right="0" w:firstLine="480"/>
        <w:spacing w:line="360" w:lineRule="auto"/>
      </w:pPr>
      <w:r>
        <w:rPr>
          <w:rFonts w:ascii="SimSun" w:hAnsi="SimSun" w:eastAsia="SimSun" w:cs="SimSun"/>
          <w:sz w:val="28"/>
          <w:szCs w:val="28"/>
        </w:rPr>
        <w:t xml:space="preserve">Historical context further enriches the meaning of White Dew poetry. In times of frequent wars or social turmoil, White Dew not only signified cooling weather but also became an important medium for expressing life's hardships, concern for the country, and personal solitude. Du Fu, in his frontier poems, conveys concern for his homeland, family, and national fate through the chill and solitude of White Dew nights. This method of expressing emotions through seasonal imagery allows White Dew poetry to possess not only natural beauty but also rich humanistic spirit.</w:t>
      </w:r>
    </w:p>
    <w:p>
      <w:pPr>
        <w:jc w:val="both"/>
        <w:ind w:left="0" w:right="0" w:firstLine="480"/>
        <w:spacing w:line="360" w:lineRule="auto"/>
      </w:pPr>
      <w:r>
        <w:rPr>
          <w:rFonts w:ascii="SimSun" w:hAnsi="SimSun" w:eastAsia="SimSun" w:cs="SimSun"/>
          <w:sz w:val="28"/>
          <w:szCs w:val="28"/>
        </w:rPr>
        <w:t xml:space="preserve">Overall, appreciating classical poetry of the White Dew solar term reveals how ancient poets used natural imagery such as dew, autumn moon, and geese to express complex emotions. Whether it is homesickness, reflections on life, or concern for the nation, poets were able to closely combine personal feelings with nature, creating delicate and profound artistic charm. Reading these poems allows us not only to experience the beauty of the season but also to understand and resonate with the emotional world of ancient poets.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2025-10-30T13:52:51+00:00</dcterms:created>
  <dcterms:modified xsi:type="dcterms:W3CDTF">2025-10-30T13:52:51+00:00</dcterms:modified>
</cp:coreProperties>
</file>

<file path=docProps/custom.xml><?xml version="1.0" encoding="utf-8"?>
<Properties xmlns="http://schemas.openxmlformats.org/officeDocument/2006/custom-properties" xmlns:vt="http://schemas.openxmlformats.org/officeDocument/2006/docPropsVTypes"/>
</file>