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白露节气的美食与养生</w:t>
      </w:r>
      <w:bookmarkEnd w:id="1"/>
    </w:p>
    <w:p/>
    <w:p/>
    <w:p/>
    <w:p>
      <w:pPr>
        <w:jc w:val="both"/>
        <w:ind w:left="0" w:right="0" w:firstLine="480"/>
        <w:spacing w:line="360" w:lineRule="auto"/>
      </w:pPr>
      <w:r>
        <w:rPr>
          <w:rFonts w:ascii="SimSun" w:hAnsi="SimSun" w:eastAsia="SimSun" w:cs="SimSun"/>
          <w:sz w:val="28"/>
          <w:szCs w:val="28"/>
        </w:rPr>
        <w:t xml:space="preserve">白露节气的到来，气温逐渐转凉，早晚温差大，人们的饮食也随之调整，以顺应自然和养生需求。在中国各地，白露有丰富的饮食民俗，例如白露餐、吃鸭子、食梨、喝白露茶等。</w:t>
      </w:r>
    </w:p>
    <w:p>
      <w:pPr>
        <w:jc w:val="both"/>
        <w:ind w:left="0" w:right="0" w:firstLine="480"/>
        <w:spacing w:line="360" w:lineRule="auto"/>
      </w:pPr>
      <w:r>
        <w:rPr>
          <w:rFonts w:ascii="SimSun" w:hAnsi="SimSun" w:eastAsia="SimSun" w:cs="SimSun"/>
          <w:sz w:val="28"/>
          <w:szCs w:val="28"/>
        </w:rPr>
        <w:t xml:space="preserve">江南地区有“白露食鸭”的习惯，认为鸭肉性寒，可以润燥清热，适合秋季食用。北方部分地区，则会吃应季的梨或其他水果，滋润肺部，缓解秋燥。家庭中还会制作白露餐，将时令蔬菜、豆类、谷物搭配成健康的饭菜，既美味又养生。</w:t>
      </w:r>
    </w:p>
    <w:p>
      <w:pPr>
        <w:jc w:val="both"/>
        <w:ind w:left="0" w:right="0" w:firstLine="480"/>
        <w:spacing w:line="360" w:lineRule="auto"/>
      </w:pPr>
      <w:r>
        <w:rPr>
          <w:rFonts w:ascii="SimSun" w:hAnsi="SimSun" w:eastAsia="SimSun" w:cs="SimSun"/>
          <w:sz w:val="28"/>
          <w:szCs w:val="28"/>
        </w:rPr>
        <w:t xml:space="preserve">饮食之外，白露养生也注重生活习惯的调整。早晚温差大，应注意适时添衣，保证充足睡眠和适度运动，以增强体质。喝白露茶、桂花茶或枸杞茶，也有助于润肺、养颜、提神醒脑。</w:t>
      </w:r>
    </w:p>
    <w:p>
      <w:pPr>
        <w:jc w:val="both"/>
        <w:ind w:left="0" w:right="0" w:firstLine="480"/>
        <w:spacing w:line="360" w:lineRule="auto"/>
      </w:pPr>
      <w:r>
        <w:rPr>
          <w:rFonts w:ascii="SimSun" w:hAnsi="SimSun" w:eastAsia="SimSun" w:cs="SimSun"/>
          <w:sz w:val="28"/>
          <w:szCs w:val="28"/>
        </w:rPr>
        <w:t xml:space="preserve">在节日活动安排中，可以结合亲友聚餐、茶会或农家体验。比如，和家人一起采摘应季食材，制作白露餐，分享节气美食，既体验民俗，又增进感情。活动中注意食材新鲜、烹调卫生，避免过油过咸，体现健康理念。</w:t>
      </w:r>
    </w:p>
    <w:p>
      <w:pPr>
        <w:jc w:val="both"/>
        <w:ind w:left="0" w:right="0" w:firstLine="480"/>
        <w:spacing w:line="360" w:lineRule="auto"/>
      </w:pPr>
      <w:r>
        <w:rPr>
          <w:rFonts w:ascii="SimSun" w:hAnsi="SimSun" w:eastAsia="SimSun" w:cs="SimSun"/>
          <w:sz w:val="28"/>
          <w:szCs w:val="28"/>
        </w:rPr>
        <w:t xml:space="preserve">节日礼仪方面，可在聚餐前进行简单的问候和祝福，表达尊重与关怀。对于儿童和老人，应考虑口味与营养搭配，既保证饮食安全，又遵循节气养生原则。</w:t>
      </w:r>
    </w:p>
    <w:p>
      <w:pPr>
        <w:jc w:val="both"/>
        <w:ind w:left="0" w:right="0" w:firstLine="480"/>
        <w:spacing w:line="360" w:lineRule="auto"/>
      </w:pPr>
      <w:r>
        <w:rPr>
          <w:rFonts w:ascii="SimSun" w:hAnsi="SimSun" w:eastAsia="SimSun" w:cs="SimSun"/>
          <w:sz w:val="28"/>
          <w:szCs w:val="28"/>
        </w:rPr>
        <w:t xml:space="preserve">总体来说，白露节气的美食与养生活动将自然、文化和健康完美结合。通过关注饮食调理和生活习惯，人们可以在秋季保持身体平衡，感受节气带来的独特魅力。</w:t>
      </w:r>
    </w:p>
    <w:p>
      <w:pPr>
        <w:sectPr>
          <w:pgSz w:orient="portrait" w:w="11905.511811024" w:h="16837.795275591"/>
          <w:pgMar w:top="1440" w:right="1440" w:bottom="1440" w:left="1440" w:header="720" w:footer="720" w:gutter="0"/>
          <w:cols w:num="1" w:space="720"/>
        </w:sectPr>
      </w:pPr>
    </w:p>
    <w:p>
      <w:pPr>
        <w:pStyle w:val="Heading1"/>
      </w:pPr>
      <w:bookmarkStart w:id="2" w:name="_Toc2"/>
      <w:r>
        <w:t>White Dew Festival Cuisine and Health Practices</w:t>
      </w:r>
      <w:bookmarkEnd w:id="2"/>
    </w:p>
    <w:p/>
    <w:p/>
    <w:p/>
    <w:p>
      <w:pPr>
        <w:jc w:val="both"/>
        <w:ind w:left="0" w:right="0" w:firstLine="480"/>
        <w:spacing w:line="360" w:lineRule="auto"/>
      </w:pPr>
      <w:r>
        <w:rPr>
          <w:rFonts w:ascii="SimSun" w:hAnsi="SimSun" w:eastAsia="SimSun" w:cs="SimSun"/>
          <w:sz w:val="28"/>
          <w:szCs w:val="28"/>
        </w:rPr>
        <w:t xml:space="preserve">With the arrival of White Dew, temperatures gradually cool, and the difference between morning and evening becomes significant. People's diets also adjust to align with nature and health needs. Across China, White Dew has rich culinary customs, such as White Dew meals, eating duck, consuming pears, and drinking White Dew tea.</w:t>
      </w:r>
    </w:p>
    <w:p>
      <w:pPr>
        <w:jc w:val="both"/>
        <w:ind w:left="0" w:right="0" w:firstLine="480"/>
        <w:spacing w:line="360" w:lineRule="auto"/>
      </w:pPr>
      <w:r>
        <w:rPr>
          <w:rFonts w:ascii="SimSun" w:hAnsi="SimSun" w:eastAsia="SimSun" w:cs="SimSun"/>
          <w:sz w:val="28"/>
          <w:szCs w:val="28"/>
        </w:rPr>
        <w:t xml:space="preserve">In Jiangnan, there is a tradition of eating duck during White Dew, as duck meat is believed to be cooling and helps clear heat, making it suitable for autumn consumption. In northern regions, seasonal pears or other fruits are popular, nourishing the lungs and relieving autumn dryness. Families also prepare White Dew meals combining seasonal vegetables, beans, and grains, which are both delicious and healthful.</w:t>
      </w:r>
    </w:p>
    <w:p>
      <w:pPr>
        <w:jc w:val="both"/>
        <w:ind w:left="0" w:right="0" w:firstLine="480"/>
        <w:spacing w:line="360" w:lineRule="auto"/>
      </w:pPr>
      <w:r>
        <w:rPr>
          <w:rFonts w:ascii="SimSun" w:hAnsi="SimSun" w:eastAsia="SimSun" w:cs="SimSun"/>
          <w:sz w:val="28"/>
          <w:szCs w:val="28"/>
        </w:rPr>
        <w:t xml:space="preserve">Beyond food, White Dew health practices focus on lifestyle adjustments. With large temperature variations, it is important to dress appropriately, get enough sleep, and engage in moderate exercise to strengthen the body. Drinking White Dew tea, osmanthus tea, or goji tea can also help moisturize the lungs, improve complexion, and refresh the mind.</w:t>
      </w:r>
    </w:p>
    <w:p>
      <w:pPr>
        <w:jc w:val="both"/>
        <w:ind w:left="0" w:right="0" w:firstLine="480"/>
        <w:spacing w:line="360" w:lineRule="auto"/>
      </w:pPr>
      <w:r>
        <w:rPr>
          <w:rFonts w:ascii="SimSun" w:hAnsi="SimSun" w:eastAsia="SimSun" w:cs="SimSun"/>
          <w:sz w:val="28"/>
          <w:szCs w:val="28"/>
        </w:rPr>
        <w:t xml:space="preserve">Festival activities can include family meals, tea gatherings, or rural experiences. For example, picking seasonal ingredients with family and preparing a White Dew meal allows people to experience folk customs and strengthen bonds. During these activities, ensure fresh ingredients, hygiene, and balanced cooking to reflect a healthy approach.</w:t>
      </w:r>
    </w:p>
    <w:p>
      <w:pPr>
        <w:jc w:val="both"/>
        <w:ind w:left="0" w:right="0" w:firstLine="480"/>
        <w:spacing w:line="360" w:lineRule="auto"/>
      </w:pPr>
      <w:r>
        <w:rPr>
          <w:rFonts w:ascii="SimSun" w:hAnsi="SimSun" w:eastAsia="SimSun" w:cs="SimSun"/>
          <w:sz w:val="28"/>
          <w:szCs w:val="28"/>
        </w:rPr>
        <w:t xml:space="preserve">In terms of etiquette, simple greetings and blessings before meals express respect and care. For children and the elderly, consider taste and nutrition to ensure both safety and adherence to seasonal health principles.</w:t>
      </w:r>
    </w:p>
    <w:p>
      <w:pPr>
        <w:jc w:val="both"/>
        <w:ind w:left="0" w:right="0" w:firstLine="480"/>
        <w:spacing w:line="360" w:lineRule="auto"/>
      </w:pPr>
      <w:r>
        <w:rPr>
          <w:rFonts w:ascii="SimSun" w:hAnsi="SimSun" w:eastAsia="SimSun" w:cs="SimSun"/>
          <w:sz w:val="28"/>
          <w:szCs w:val="28"/>
        </w:rPr>
        <w:t xml:space="preserve">Overall, White Dew festival cuisine and health practices perfectly combine nature, culture, and well-being. By focusing on dietary adjustments and lifestyle, people can maintain balance during autumn and enjoy the unique charm of this solar term.</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2025-10-30T14:11:28+00:00</dcterms:created>
  <dcterms:modified xsi:type="dcterms:W3CDTF">2025-10-30T14:11:28+00:00</dcterms:modified>
</cp:coreProperties>
</file>

<file path=docProps/custom.xml><?xml version="1.0" encoding="utf-8"?>
<Properties xmlns="http://schemas.openxmlformats.org/officeDocument/2006/custom-properties" xmlns:vt="http://schemas.openxmlformats.org/officeDocument/2006/docPropsVTypes"/>
</file>