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白露节气的茶香时光</w:t>
      </w:r>
      <w:bookmarkEnd w:id="2"/>
    </w:p>
    <w:p/>
    <w:p/>
    <w:p>
      <w:pPr>
        <w:jc w:val="both"/>
        <w:ind w:left="0" w:right="0" w:firstLine="480"/>
        <w:spacing w:line="360" w:lineRule="auto"/>
      </w:pPr>
      <w:r>
        <w:rPr>
          <w:rFonts w:ascii="SimSun" w:hAnsi="SimSun" w:eastAsia="SimSun" w:cs="SimSun"/>
          <w:sz w:val="28"/>
          <w:szCs w:val="28"/>
        </w:rPr>
        <w:t xml:space="preserve">白露是秋季的第三个节气，意味着天气逐渐转凉，早晚露水明显增加。在这个时节，各地的茶农也迎来了采茶的好时机，茶叶因露水的滋润而味道更加清香。白露节气采茶，不仅是一种生产活动，更是一种文化体验，体现了人与自然的和谐。</w:t>
      </w:r>
    </w:p>
    <w:p>
      <w:pPr>
        <w:jc w:val="both"/>
        <w:ind w:left="0" w:right="0" w:firstLine="480"/>
        <w:spacing w:line="360" w:lineRule="auto"/>
      </w:pPr>
      <w:r>
        <w:rPr>
          <w:rFonts w:ascii="SimSun" w:hAnsi="SimSun" w:eastAsia="SimSun" w:cs="SimSun"/>
          <w:sz w:val="28"/>
          <w:szCs w:val="28"/>
        </w:rPr>
        <w:t xml:space="preserve">在江南一带，白露前后正值绿茶收获季节。当地村民会带上竹篓，早晨冒着露水去茶园采摘嫩叶。采茶过程中，需要注意手法轻柔，避免损伤茶芽。采下的茶叶经过晾晒、杀青、揉捻等工序后，便成了秋季最受欢迎的白茶或绿茶。参与采茶活动的人们不仅能亲手体验制茶，还能感受传统农事的乐趣。</w:t>
      </w:r>
    </w:p>
    <w:p>
      <w:pPr>
        <w:jc w:val="both"/>
        <w:ind w:left="0" w:right="0" w:firstLine="480"/>
        <w:spacing w:line="360" w:lineRule="auto"/>
      </w:pPr>
      <w:r>
        <w:rPr>
          <w:rFonts w:ascii="SimSun" w:hAnsi="SimSun" w:eastAsia="SimSun" w:cs="SimSun"/>
          <w:sz w:val="28"/>
          <w:szCs w:val="28"/>
        </w:rPr>
        <w:t xml:space="preserve">除了采茶，白露时节还有一些与茶相关的民俗活动。例如，在茶园或茶馆举行茶艺表演，让人们在欣赏茶艺的同时，了解白露的节气文化。家庭也会在这天泡上一壶白露茶，寓意身体健康、精神清爽。</w:t>
      </w:r>
    </w:p>
    <w:p>
      <w:pPr>
        <w:jc w:val="both"/>
        <w:ind w:left="0" w:right="0" w:firstLine="480"/>
        <w:spacing w:line="360" w:lineRule="auto"/>
      </w:pPr>
      <w:r>
        <w:rPr>
          <w:rFonts w:ascii="SimSun" w:hAnsi="SimSun" w:eastAsia="SimSun" w:cs="SimSun"/>
          <w:sz w:val="28"/>
          <w:szCs w:val="28"/>
        </w:rPr>
        <w:t xml:space="preserve">活动安排方面，建议早晨去茶园，穿上防滑、保暖的衣物，注意防晒和防蚊。参与采茶的人可以准备茶叶保存容器，采摘后带回家中体验手工制茶的过程。节日礼仪方面，可向长辈或茶艺老师请教采茶技巧，并在茶席上敬茶，体现尊敬与分享。</w:t>
      </w:r>
    </w:p>
    <w:p>
      <w:pPr>
        <w:jc w:val="both"/>
        <w:ind w:left="0" w:right="0" w:firstLine="480"/>
        <w:spacing w:line="360" w:lineRule="auto"/>
      </w:pPr>
      <w:r>
        <w:rPr>
          <w:rFonts w:ascii="SimSun" w:hAnsi="SimSun" w:eastAsia="SimSun" w:cs="SimSun"/>
          <w:sz w:val="28"/>
          <w:szCs w:val="28"/>
        </w:rPr>
        <w:t xml:space="preserve">总之，白露节气的茶文化活动不仅让人们体验传统民俗，还能在日常生活中享受秋季的自然美景和健康养生理念。通过亲身参与采茶和茶艺活动，人们可以更深入地理解白露节气的魅力。</w:t>
      </w:r>
    </w:p>
    <w:p/>
    <w:p/>
    <w:p/>
    <w:p/>
    <w:p>
      <w:pPr>
        <w:pStyle w:val="Heading1"/>
      </w:pPr>
      <w:bookmarkStart w:id="3" w:name="_Toc3"/>
      <w:r>
        <w:t>The Fragrant Tea Moments of White Dew Festival</w:t>
      </w:r>
      <w:bookmarkEnd w:id="3"/>
    </w:p>
    <w:p/>
    <w:p/>
    <w:p>
      <w:pPr>
        <w:jc w:val="both"/>
        <w:ind w:left="0" w:right="0" w:firstLine="480"/>
        <w:spacing w:line="360" w:lineRule="auto"/>
      </w:pPr>
      <w:r>
        <w:rPr>
          <w:rFonts w:ascii="SimSun" w:hAnsi="SimSun" w:eastAsia="SimSun" w:cs="SimSun"/>
          <w:sz w:val="28"/>
          <w:szCs w:val="28"/>
        </w:rPr>
        <w:t xml:space="preserve">White Dew is the third solar term of autumn, signaling cooler weather and the increase of morning and evening dew. During this period, tea farmers in various regions enter the prime tea-picking season, and the leaves, nourished by the dew, are especially fragrant. Tea picking during White Dew is not only an agricultural activity but also a cultural experience, reflecting harmony between humans and nature.</w:t>
      </w:r>
    </w:p>
    <w:p>
      <w:pPr>
        <w:jc w:val="both"/>
        <w:ind w:left="0" w:right="0" w:firstLine="480"/>
        <w:spacing w:line="360" w:lineRule="auto"/>
      </w:pPr>
      <w:r>
        <w:rPr>
          <w:rFonts w:ascii="SimSun" w:hAnsi="SimSun" w:eastAsia="SimSun" w:cs="SimSun"/>
          <w:sz w:val="28"/>
          <w:szCs w:val="28"/>
        </w:rPr>
        <w:t xml:space="preserve">In the Jiangnan region, this time coincides with the green tea harvest season. Local villagers carry bamboo baskets and pick tender leaves early in the morning, walking through the dew-soaked tea gardens. It is important to handle the leaves gently to avoid damage. After plucking, the leaves are dried, pan-fried, and rolled to become the most popular white or green tea of the season. Participants can experience the art of tea-making firsthand and enjoy the charm of traditional farming.</w:t>
      </w:r>
    </w:p>
    <w:p>
      <w:pPr>
        <w:jc w:val="both"/>
        <w:ind w:left="0" w:right="0" w:firstLine="480"/>
        <w:spacing w:line="360" w:lineRule="auto"/>
      </w:pPr>
      <w:r>
        <w:rPr>
          <w:rFonts w:ascii="SimSun" w:hAnsi="SimSun" w:eastAsia="SimSun" w:cs="SimSun"/>
          <w:sz w:val="28"/>
          <w:szCs w:val="28"/>
        </w:rPr>
        <w:t xml:space="preserve">Besides tea picking, White Dew features tea-related customs. Tea performances in gardens or tea houses allow people to appreciate tea arts while learning about the culture of this solar term. Families may also brew a pot of White Dew tea, symbolizing health and vitality.</w:t>
      </w:r>
    </w:p>
    <w:p>
      <w:pPr>
        <w:jc w:val="both"/>
        <w:ind w:left="0" w:right="0" w:firstLine="480"/>
        <w:spacing w:line="360" w:lineRule="auto"/>
      </w:pPr>
      <w:r>
        <w:rPr>
          <w:rFonts w:ascii="SimSun" w:hAnsi="SimSun" w:eastAsia="SimSun" w:cs="SimSun"/>
          <w:sz w:val="28"/>
          <w:szCs w:val="28"/>
        </w:rPr>
        <w:t xml:space="preserve">For activity arrangements, it is recommended to visit tea gardens in the morning, wear warm and non-slip clothing, and take precautions against sun and insects. Participants can bring containers to take the tea leaves home and try hand-processing them. As for etiquette, seek advice from elders or tea masters on tea-picking techniques and offer tea respectfully during tea ceremonies to show courtesy and sharing.</w:t>
      </w:r>
    </w:p>
    <w:p>
      <w:pPr>
        <w:jc w:val="both"/>
        <w:ind w:left="0" w:right="0" w:firstLine="480"/>
        <w:spacing w:line="360" w:lineRule="auto"/>
      </w:pPr>
      <w:r>
        <w:rPr>
          <w:rFonts w:ascii="SimSun" w:hAnsi="SimSun" w:eastAsia="SimSun" w:cs="SimSun"/>
          <w:sz w:val="28"/>
          <w:szCs w:val="28"/>
        </w:rPr>
        <w:t xml:space="preserve">In summary, White Dew tea culture activities allow people to experience traditional customs while enjoying the natural beauty and health benefits of autumn. Engaging in tea picking and tea arts helps people better appreciate the charm of the White Dew solar term.</w:t>
      </w:r>
    </w:p>
    <w:p/>
    <w:p/>
    <w:p/>
    <w:p/>
    <w:p>
      <w:pPr>
        <w:pStyle w:val="Heading1"/>
      </w:pPr>
      <w:bookmarkStart w:id="4" w:name="_Toc4"/>
      <w:r>
        <w:t>白露节气的祭祖传统</w:t>
      </w:r>
      <w:bookmarkEnd w:id="4"/>
    </w:p>
    <w:p/>
    <w:p/>
    <w:p>
      <w:pPr>
        <w:jc w:val="both"/>
        <w:ind w:left="0" w:right="0" w:firstLine="480"/>
        <w:spacing w:line="360" w:lineRule="auto"/>
      </w:pPr>
      <w:r>
        <w:rPr>
          <w:rFonts w:ascii="SimSun" w:hAnsi="SimSun" w:eastAsia="SimSun" w:cs="SimSun"/>
          <w:sz w:val="28"/>
          <w:szCs w:val="28"/>
        </w:rPr>
        <w:t xml:space="preserve">白露节气不仅是气候变化的标志，也承载着丰富的民俗文化，其中祭祖是重要的一环。在这个时节，人们借助自然变化表达对先人的敬意和家族的凝聚力。</w:t>
      </w:r>
    </w:p>
    <w:p>
      <w:pPr>
        <w:jc w:val="both"/>
        <w:ind w:left="0" w:right="0" w:firstLine="480"/>
        <w:spacing w:line="360" w:lineRule="auto"/>
      </w:pPr>
      <w:r>
        <w:rPr>
          <w:rFonts w:ascii="SimSun" w:hAnsi="SimSun" w:eastAsia="SimSun" w:cs="SimSun"/>
          <w:sz w:val="28"/>
          <w:szCs w:val="28"/>
        </w:rPr>
        <w:t xml:space="preserve">各地祭祖的方式略有不同，但核心精神一致。北方地区，多在家中设立祖先牌位，准备清洁的供桌、香烛、祭品。祭祖仪式通常包括整理供品、上香、默祷、敬茶和焚纸。家人齐聚一堂，表达对先辈的怀念与感恩。</w:t>
      </w:r>
    </w:p>
    <w:p>
      <w:pPr>
        <w:jc w:val="both"/>
        <w:ind w:left="0" w:right="0" w:firstLine="480"/>
        <w:spacing w:line="360" w:lineRule="auto"/>
      </w:pPr>
      <w:r>
        <w:rPr>
          <w:rFonts w:ascii="SimSun" w:hAnsi="SimSun" w:eastAsia="SimSun" w:cs="SimSun"/>
          <w:sz w:val="28"/>
          <w:szCs w:val="28"/>
        </w:rPr>
        <w:t xml:space="preserve">南方部分地区则在户外进行祭祖活动，选择白露前后的晴天，携带祭品到祖坟或家族祠堂。祭品讲究应季，如时令蔬果、糕点、茶酒等，寓意丰收和吉祥。年轻一代在长辈的指导下参与祭祀，学习家族历史与传统礼仪。</w:t>
      </w:r>
    </w:p>
    <w:p>
      <w:pPr>
        <w:jc w:val="both"/>
        <w:ind w:left="0" w:right="0" w:firstLine="480"/>
        <w:spacing w:line="360" w:lineRule="auto"/>
      </w:pPr>
      <w:r>
        <w:rPr>
          <w:rFonts w:ascii="SimSun" w:hAnsi="SimSun" w:eastAsia="SimSun" w:cs="SimSun"/>
          <w:sz w:val="28"/>
          <w:szCs w:val="28"/>
        </w:rPr>
        <w:t xml:space="preserve">祭祖过程中，需要注意礼节：一是着装整洁，表达尊重；二是供品要干净整齐，象征心意；三是动作规范，如上香、鞠躬、敬茶等，体现礼仪规范。家人交流时，可分享祖辈的故事，让文化记忆得以传承。</w:t>
      </w:r>
    </w:p>
    <w:p>
      <w:pPr>
        <w:jc w:val="both"/>
        <w:ind w:left="0" w:right="0" w:firstLine="480"/>
        <w:spacing w:line="360" w:lineRule="auto"/>
      </w:pPr>
      <w:r>
        <w:rPr>
          <w:rFonts w:ascii="SimSun" w:hAnsi="SimSun" w:eastAsia="SimSun" w:cs="SimSun"/>
          <w:sz w:val="28"/>
          <w:szCs w:val="28"/>
        </w:rPr>
        <w:t xml:space="preserve">对于日常生活中参与祭祖的安排，可提前准备祭品、清理场所，并了解家族的祭祀习惯。节日礼仪强调心诚意正，不必过于拘泥形式，重在表达尊敬与怀念之情。</w:t>
      </w:r>
    </w:p>
    <w:p>
      <w:pPr>
        <w:jc w:val="both"/>
        <w:ind w:left="0" w:right="0" w:firstLine="480"/>
        <w:spacing w:line="360" w:lineRule="auto"/>
      </w:pPr>
      <w:r>
        <w:rPr>
          <w:rFonts w:ascii="SimSun" w:hAnsi="SimSun" w:eastAsia="SimSun" w:cs="SimSun"/>
          <w:sz w:val="28"/>
          <w:szCs w:val="28"/>
        </w:rPr>
        <w:t xml:space="preserve">白露节气的祭祖活动，不仅是文化传统的延续，也让家人凝聚情感。在现代生活中，通过这些仪式，年轻人能够更好地理解家庭与历史的联系，感受节气文化的深意。</w:t>
      </w:r>
    </w:p>
    <w:p/>
    <w:p/>
    <w:p/>
    <w:p/>
    <w:p>
      <w:pPr>
        <w:pStyle w:val="Heading1"/>
      </w:pPr>
      <w:bookmarkStart w:id="5" w:name="_Toc5"/>
      <w:r>
        <w:t>Ancestral Worship Traditions of White Dew Festival</w:t>
      </w:r>
      <w:bookmarkEnd w:id="5"/>
    </w:p>
    <w:p/>
    <w:p/>
    <w:p>
      <w:pPr>
        <w:jc w:val="both"/>
        <w:ind w:left="0" w:right="0" w:firstLine="480"/>
        <w:spacing w:line="360" w:lineRule="auto"/>
      </w:pPr>
      <w:r>
        <w:rPr>
          <w:rFonts w:ascii="SimSun" w:hAnsi="SimSun" w:eastAsia="SimSun" w:cs="SimSun"/>
          <w:sz w:val="28"/>
          <w:szCs w:val="28"/>
        </w:rPr>
        <w:t xml:space="preserve">White Dew is not only a marker of seasonal change but also carries rich folk culture, among which ancestral worship plays a significant role. During this period, people use natural changes to express respect for their ancestors and reinforce family bonds.</w:t>
      </w:r>
    </w:p>
    <w:p>
      <w:pPr>
        <w:jc w:val="both"/>
        <w:ind w:left="0" w:right="0" w:firstLine="480"/>
        <w:spacing w:line="360" w:lineRule="auto"/>
      </w:pPr>
      <w:r>
        <w:rPr>
          <w:rFonts w:ascii="SimSun" w:hAnsi="SimSun" w:eastAsia="SimSun" w:cs="SimSun"/>
          <w:sz w:val="28"/>
          <w:szCs w:val="28"/>
        </w:rPr>
        <w:t xml:space="preserve">Methods of ancestral worship vary across regions, but the core spirit remains the same. In northern areas, families set up ancestral tablets at home with clean altars, incense, candles, and offerings. Rituals usually include arranging offerings, lighting incense, silent prayer, serving tea, and burning paper. Family members gather to express remembrance and gratitude for their forebears.</w:t>
      </w:r>
    </w:p>
    <w:p>
      <w:pPr>
        <w:jc w:val="both"/>
        <w:ind w:left="0" w:right="0" w:firstLine="480"/>
        <w:spacing w:line="360" w:lineRule="auto"/>
      </w:pPr>
      <w:r>
        <w:rPr>
          <w:rFonts w:ascii="SimSun" w:hAnsi="SimSun" w:eastAsia="SimSun" w:cs="SimSun"/>
          <w:sz w:val="28"/>
          <w:szCs w:val="28"/>
        </w:rPr>
        <w:t xml:space="preserve">In southern regions, some people perform ancestor rituals outdoors, choosing a sunny day around White Dew, bringing offerings to graves or ancestral halls. Seasonal fruits, pastries, tea, and wine are common offerings, symbolizing harvest and good fortune. The younger generation participates under elders’ guidance, learning family history and traditional etiquette.</w:t>
      </w:r>
    </w:p>
    <w:p>
      <w:pPr>
        <w:jc w:val="both"/>
        <w:ind w:left="0" w:right="0" w:firstLine="480"/>
        <w:spacing w:line="360" w:lineRule="auto"/>
      </w:pPr>
      <w:r>
        <w:rPr>
          <w:rFonts w:ascii="SimSun" w:hAnsi="SimSun" w:eastAsia="SimSun" w:cs="SimSun"/>
          <w:sz w:val="28"/>
          <w:szCs w:val="28"/>
        </w:rPr>
        <w:t xml:space="preserve">During the rituals, attention to decorum is important: dress neatly to show respect, present offerings tidily to convey sincerity, and perform actions properly, such as incense offering, bowing, and serving tea. Family members may share stories about ancestors, helping preserve cultural memory.</w:t>
      </w:r>
    </w:p>
    <w:p>
      <w:pPr>
        <w:jc w:val="both"/>
        <w:ind w:left="0" w:right="0" w:firstLine="480"/>
        <w:spacing w:line="360" w:lineRule="auto"/>
      </w:pPr>
      <w:r>
        <w:rPr>
          <w:rFonts w:ascii="SimSun" w:hAnsi="SimSun" w:eastAsia="SimSun" w:cs="SimSun"/>
          <w:sz w:val="28"/>
          <w:szCs w:val="28"/>
        </w:rPr>
        <w:t xml:space="preserve">For daily participation, it is advised to prepare offerings in advance, clean the site, and understand family customs. Ritual etiquette emphasizes sincerity rather than strict formality, focusing on respect and remembrance.</w:t>
      </w:r>
    </w:p>
    <w:p>
      <w:pPr>
        <w:jc w:val="both"/>
        <w:ind w:left="0" w:right="0" w:firstLine="480"/>
        <w:spacing w:line="360" w:lineRule="auto"/>
      </w:pPr>
      <w:r>
        <w:rPr>
          <w:rFonts w:ascii="SimSun" w:hAnsi="SimSun" w:eastAsia="SimSun" w:cs="SimSun"/>
          <w:sz w:val="28"/>
          <w:szCs w:val="28"/>
        </w:rPr>
        <w:t xml:space="preserve">White Dew ancestral worship activities not only continue cultural traditions but also strengthen family bonds. In modern life, through these ceremonies, young people can better understand the connection between family and history, appreciating the deeper meaning of the solar term culture.</w:t>
      </w:r>
    </w:p>
    <w:p/>
    <w:p/>
    <w:p/>
    <w:p/>
    <w:p>
      <w:pPr>
        <w:pStyle w:val="Heading1"/>
      </w:pPr>
      <w:bookmarkStart w:id="6" w:name="_Toc6"/>
      <w:r>
        <w:t>白露节气的美食与养生</w:t>
      </w:r>
      <w:bookmarkEnd w:id="6"/>
    </w:p>
    <w:p/>
    <w:p/>
    <w:p>
      <w:pPr>
        <w:jc w:val="both"/>
        <w:ind w:left="0" w:right="0" w:firstLine="480"/>
        <w:spacing w:line="360" w:lineRule="auto"/>
      </w:pPr>
      <w:r>
        <w:rPr>
          <w:rFonts w:ascii="SimSun" w:hAnsi="SimSun" w:eastAsia="SimSun" w:cs="SimSun"/>
          <w:sz w:val="28"/>
          <w:szCs w:val="28"/>
        </w:rPr>
        <w:t xml:space="preserve">白露节气的到来，气温逐渐转凉，早晚温差大，人们的饮食也随之调整，以顺应自然和养生需求。在中国各地，白露有丰富的饮食民俗，例如白露餐、吃鸭子、食梨、喝白露茶等。</w:t>
      </w:r>
    </w:p>
    <w:p>
      <w:pPr>
        <w:jc w:val="both"/>
        <w:ind w:left="0" w:right="0" w:firstLine="480"/>
        <w:spacing w:line="360" w:lineRule="auto"/>
      </w:pPr>
      <w:r>
        <w:rPr>
          <w:rFonts w:ascii="SimSun" w:hAnsi="SimSun" w:eastAsia="SimSun" w:cs="SimSun"/>
          <w:sz w:val="28"/>
          <w:szCs w:val="28"/>
        </w:rPr>
        <w:t xml:space="preserve">江南地区有“白露食鸭”的习惯，认为鸭肉性寒，可以润燥清热，适合秋季食用。北方部分地区，则会吃应季的梨或其他水果，滋润肺部，缓解秋燥。家庭中还会制作白露餐，将时令蔬菜、豆类、谷物搭配成健康的饭菜，既美味又养生。</w:t>
      </w:r>
    </w:p>
    <w:p>
      <w:pPr>
        <w:jc w:val="both"/>
        <w:ind w:left="0" w:right="0" w:firstLine="480"/>
        <w:spacing w:line="360" w:lineRule="auto"/>
      </w:pPr>
      <w:r>
        <w:rPr>
          <w:rFonts w:ascii="SimSun" w:hAnsi="SimSun" w:eastAsia="SimSun" w:cs="SimSun"/>
          <w:sz w:val="28"/>
          <w:szCs w:val="28"/>
        </w:rPr>
        <w:t xml:space="preserve">饮食之外，白露养生也注重生活习惯的调整。早晚温差大，应注意适时添衣，保证充足睡眠和适度运动，以增强体质。喝白露茶、桂花茶或枸杞茶，也有助于润肺、养颜、提神醒脑。</w:t>
      </w:r>
    </w:p>
    <w:p>
      <w:pPr>
        <w:jc w:val="both"/>
        <w:ind w:left="0" w:right="0" w:firstLine="480"/>
        <w:spacing w:line="360" w:lineRule="auto"/>
      </w:pPr>
      <w:r>
        <w:rPr>
          <w:rFonts w:ascii="SimSun" w:hAnsi="SimSun" w:eastAsia="SimSun" w:cs="SimSun"/>
          <w:sz w:val="28"/>
          <w:szCs w:val="28"/>
        </w:rPr>
        <w:t xml:space="preserve">在节日活动安排中，可以结合亲友聚餐、茶会或农家体验。比如，和家人一起采摘应季食材，制作白露餐，分享节气美食，既体验民俗，又增进感情。活动中注意食材新鲜、烹调卫生，避免过油过咸，体现健康理念。</w:t>
      </w:r>
    </w:p>
    <w:p>
      <w:pPr>
        <w:jc w:val="both"/>
        <w:ind w:left="0" w:right="0" w:firstLine="480"/>
        <w:spacing w:line="360" w:lineRule="auto"/>
      </w:pPr>
      <w:r>
        <w:rPr>
          <w:rFonts w:ascii="SimSun" w:hAnsi="SimSun" w:eastAsia="SimSun" w:cs="SimSun"/>
          <w:sz w:val="28"/>
          <w:szCs w:val="28"/>
        </w:rPr>
        <w:t xml:space="preserve">节日礼仪方面，可在聚餐前进行简单的问候和祝福，表达尊重与关怀。对于儿童和老人，应考虑口味与营养搭配，既保证饮食安全，又遵循节气养生原则。</w:t>
      </w:r>
    </w:p>
    <w:p>
      <w:pPr>
        <w:jc w:val="both"/>
        <w:ind w:left="0" w:right="0" w:firstLine="480"/>
        <w:spacing w:line="360" w:lineRule="auto"/>
      </w:pPr>
      <w:r>
        <w:rPr>
          <w:rFonts w:ascii="SimSun" w:hAnsi="SimSun" w:eastAsia="SimSun" w:cs="SimSun"/>
          <w:sz w:val="28"/>
          <w:szCs w:val="28"/>
        </w:rPr>
        <w:t xml:space="preserve">总体来说，白露节气的美食与养生活动将自然、文化和健康完美结合。通过关注饮食调理和生活习惯，人们可以在秋季保持身体平衡，感受节气带来的独特魅力。</w:t>
      </w:r>
    </w:p>
    <w:p/>
    <w:p/>
    <w:p/>
    <w:p/>
    <w:p>
      <w:pPr>
        <w:pStyle w:val="Heading1"/>
      </w:pPr>
      <w:bookmarkStart w:id="7" w:name="_Toc7"/>
      <w:r>
        <w:t>White Dew Festival Cuisine and Health Practices</w:t>
      </w:r>
      <w:bookmarkEnd w:id="7"/>
    </w:p>
    <w:p/>
    <w:p/>
    <w:p>
      <w:pPr>
        <w:jc w:val="both"/>
        <w:ind w:left="0" w:right="0" w:firstLine="480"/>
        <w:spacing w:line="360" w:lineRule="auto"/>
      </w:pPr>
      <w:r>
        <w:rPr>
          <w:rFonts w:ascii="SimSun" w:hAnsi="SimSun" w:eastAsia="SimSun" w:cs="SimSun"/>
          <w:sz w:val="28"/>
          <w:szCs w:val="28"/>
        </w:rPr>
        <w:t xml:space="preserve">With the arrival of White Dew, temperatures gradually cool, and the difference between morning and evening becomes significant. People's diets also adjust to align with nature and health needs. Across China, White Dew has rich culinary customs, such as White Dew meals, eating duck, consuming pears, and drinking White Dew tea.</w:t>
      </w:r>
    </w:p>
    <w:p>
      <w:pPr>
        <w:jc w:val="both"/>
        <w:ind w:left="0" w:right="0" w:firstLine="480"/>
        <w:spacing w:line="360" w:lineRule="auto"/>
      </w:pPr>
      <w:r>
        <w:rPr>
          <w:rFonts w:ascii="SimSun" w:hAnsi="SimSun" w:eastAsia="SimSun" w:cs="SimSun"/>
          <w:sz w:val="28"/>
          <w:szCs w:val="28"/>
        </w:rPr>
        <w:t xml:space="preserve">In Jiangnan, there is a tradition of eating duck during White Dew, as duck meat is believed to be cooling and helps clear heat, making it suitable for autumn consumption. In northern regions, seasonal pears or other fruits are popular, nourishing the lungs and relieving autumn dryness. Families also prepare White Dew meals combining seasonal vegetables, beans, and grains, which are both delicious and healthful.</w:t>
      </w:r>
    </w:p>
    <w:p>
      <w:pPr>
        <w:jc w:val="both"/>
        <w:ind w:left="0" w:right="0" w:firstLine="480"/>
        <w:spacing w:line="360" w:lineRule="auto"/>
      </w:pPr>
      <w:r>
        <w:rPr>
          <w:rFonts w:ascii="SimSun" w:hAnsi="SimSun" w:eastAsia="SimSun" w:cs="SimSun"/>
          <w:sz w:val="28"/>
          <w:szCs w:val="28"/>
        </w:rPr>
        <w:t xml:space="preserve">Beyond food, White Dew health practices focus on lifestyle adjustments. With large temperature variations, it is important to dress appropriately, get enough sleep, and engage in moderate exercise to strengthen the body. Drinking White Dew tea, osmanthus tea, or goji tea can also help moisturize the lungs, improve complexion, and refresh the mind.</w:t>
      </w:r>
    </w:p>
    <w:p>
      <w:pPr>
        <w:jc w:val="both"/>
        <w:ind w:left="0" w:right="0" w:firstLine="480"/>
        <w:spacing w:line="360" w:lineRule="auto"/>
      </w:pPr>
      <w:r>
        <w:rPr>
          <w:rFonts w:ascii="SimSun" w:hAnsi="SimSun" w:eastAsia="SimSun" w:cs="SimSun"/>
          <w:sz w:val="28"/>
          <w:szCs w:val="28"/>
        </w:rPr>
        <w:t xml:space="preserve">Festival activities can include family meals, tea gatherings, or rural experiences. For example, picking seasonal ingredients with family and preparing a White Dew meal allows people to experience folk customs and strengthen bonds. During these activities, ensure fresh ingredients, hygiene, and balanced cooking to reflect a healthy approach.</w:t>
      </w:r>
    </w:p>
    <w:p>
      <w:pPr>
        <w:jc w:val="both"/>
        <w:ind w:left="0" w:right="0" w:firstLine="480"/>
        <w:spacing w:line="360" w:lineRule="auto"/>
      </w:pPr>
      <w:r>
        <w:rPr>
          <w:rFonts w:ascii="SimSun" w:hAnsi="SimSun" w:eastAsia="SimSun" w:cs="SimSun"/>
          <w:sz w:val="28"/>
          <w:szCs w:val="28"/>
        </w:rPr>
        <w:t xml:space="preserve">In terms of etiquette, simple greetings and blessings before meals express respect and care. For children and the elderly, consider taste and nutrition to ensure both safety and adherence to seasonal health principles.</w:t>
      </w:r>
    </w:p>
    <w:p>
      <w:pPr>
        <w:jc w:val="both"/>
        <w:ind w:left="0" w:right="0" w:firstLine="480"/>
        <w:spacing w:line="360" w:lineRule="auto"/>
      </w:pPr>
      <w:r>
        <w:rPr>
          <w:rFonts w:ascii="SimSun" w:hAnsi="SimSun" w:eastAsia="SimSun" w:cs="SimSun"/>
          <w:sz w:val="28"/>
          <w:szCs w:val="28"/>
        </w:rPr>
        <w:t xml:space="preserve">Overall, White Dew festival cuisine and health practices perfectly combine nature, culture, and well-being. By focusing on dietary adjustments and lifestyle, people can maintain balance during autumn and enjoy the unique charm of this solar term.</w:t>
      </w:r>
    </w:p>
    <w:p/>
    <w:p/>
    <w:p/>
    <w:p/>
    <w:p>
      <w:pPr>
        <w:pStyle w:val="Heading1"/>
      </w:pPr>
      <w:bookmarkStart w:id="8" w:name="_Toc8"/>
      <w:r>
        <w:t>白露节气的户外与民俗活动指南</w:t>
      </w:r>
      <w:bookmarkEnd w:id="8"/>
    </w:p>
    <w:p/>
    <w:p/>
    <w:p>
      <w:pPr>
        <w:jc w:val="both"/>
        <w:ind w:left="0" w:right="0" w:firstLine="480"/>
        <w:spacing w:line="360" w:lineRule="auto"/>
      </w:pPr>
      <w:r>
        <w:rPr>
          <w:rFonts w:ascii="SimSun" w:hAnsi="SimSun" w:eastAsia="SimSun" w:cs="SimSun"/>
          <w:sz w:val="28"/>
          <w:szCs w:val="28"/>
        </w:rPr>
        <w:t xml:space="preserve">白露节气标志着秋意渐浓，是进行户外活动和体验民俗文化的最佳时机。各地有丰富的节日活动，包括采茶、赏菊、登高、祭祖、体验传统手工艺等。</w:t>
      </w:r>
    </w:p>
    <w:p>
      <w:pPr>
        <w:jc w:val="both"/>
        <w:ind w:left="0" w:right="0" w:firstLine="480"/>
        <w:spacing w:line="360" w:lineRule="auto"/>
      </w:pPr>
      <w:r>
        <w:rPr>
          <w:rFonts w:ascii="SimSun" w:hAnsi="SimSun" w:eastAsia="SimSun" w:cs="SimSun"/>
          <w:sz w:val="28"/>
          <w:szCs w:val="28"/>
        </w:rPr>
        <w:t xml:space="preserve">采茶活动可以安排在清晨或上午，避开烈日，同时享受晨露带来的清新。参加者可穿舒适服装，携带茶篓，跟随茶农学习采茶技巧。活动结束后，还可参与茶艺展示或品茶体验，增加节日趣味。</w:t>
      </w:r>
    </w:p>
    <w:p>
      <w:pPr>
        <w:jc w:val="both"/>
        <w:ind w:left="0" w:right="0" w:firstLine="480"/>
        <w:spacing w:line="360" w:lineRule="auto"/>
      </w:pPr>
      <w:r>
        <w:rPr>
          <w:rFonts w:ascii="SimSun" w:hAnsi="SimSun" w:eastAsia="SimSun" w:cs="SimSun"/>
          <w:sz w:val="28"/>
          <w:szCs w:val="28"/>
        </w:rPr>
        <w:t xml:space="preserve">赏菊是北方地区白露的重要民俗，菊花在节气中盛开，寓意吉祥长寿。许多公园和乡村会举办菊花展或手工花艺活动，家庭可带孩子一起欣赏花卉，了解植物文化，体验自然美学。</w:t>
      </w:r>
    </w:p>
    <w:p>
      <w:pPr>
        <w:jc w:val="both"/>
        <w:ind w:left="0" w:right="0" w:firstLine="480"/>
        <w:spacing w:line="360" w:lineRule="auto"/>
      </w:pPr>
      <w:r>
        <w:rPr>
          <w:rFonts w:ascii="SimSun" w:hAnsi="SimSun" w:eastAsia="SimSun" w:cs="SimSun"/>
          <w:sz w:val="28"/>
          <w:szCs w:val="28"/>
        </w:rPr>
        <w:t xml:space="preserve">登高活动同样在白露时节流行。登高既能锻炼身体，又有驱邪保健的寓意。建议选择安全路线，备好水和轻便食品。登高过程中可进行摄影、写生或野餐，让户外活动充满乐趣。</w:t>
      </w:r>
    </w:p>
    <w:p>
      <w:pPr>
        <w:jc w:val="both"/>
        <w:ind w:left="0" w:right="0" w:firstLine="480"/>
        <w:spacing w:line="360" w:lineRule="auto"/>
      </w:pPr>
      <w:r>
        <w:rPr>
          <w:rFonts w:ascii="SimSun" w:hAnsi="SimSun" w:eastAsia="SimSun" w:cs="SimSun"/>
          <w:sz w:val="28"/>
          <w:szCs w:val="28"/>
        </w:rPr>
        <w:t xml:space="preserve">此外，民俗体验如制作传统手工艺、参与祭祖仪式、品尝节令美食，也能让参与者深入感受白露文化。活动安排应合理规划时间，注意防寒、防滑，同时尊重当地习俗和礼仪。</w:t>
      </w:r>
    </w:p>
    <w:p>
      <w:pPr>
        <w:jc w:val="both"/>
        <w:ind w:left="0" w:right="0" w:firstLine="480"/>
        <w:spacing w:line="360" w:lineRule="auto"/>
      </w:pPr>
      <w:r>
        <w:rPr>
          <w:rFonts w:ascii="SimSun" w:hAnsi="SimSun" w:eastAsia="SimSun" w:cs="SimSun"/>
          <w:sz w:val="28"/>
          <w:szCs w:val="28"/>
        </w:rPr>
        <w:t xml:space="preserve">白露节气的户外与民俗活动，不仅让人们亲近自然，享受运动乐趣，更能在日常生活中体验传统文化，增进家人和朋友间的交流。通过这些丰富的活动，白露节气的魅力得以充分展现。</w:t>
      </w:r>
    </w:p>
    <w:p/>
    <w:p/>
    <w:p/>
    <w:p/>
    <w:p>
      <w:pPr>
        <w:pStyle w:val="Heading1"/>
      </w:pPr>
      <w:bookmarkStart w:id="9" w:name="_Toc9"/>
      <w:r>
        <w:t>Outdoor and Folk Activities Guide for White Dew Festival</w:t>
      </w:r>
      <w:bookmarkEnd w:id="9"/>
    </w:p>
    <w:p/>
    <w:p/>
    <w:p>
      <w:pPr>
        <w:jc w:val="both"/>
        <w:ind w:left="0" w:right="0" w:firstLine="480"/>
        <w:spacing w:line="360" w:lineRule="auto"/>
      </w:pPr>
      <w:r>
        <w:rPr>
          <w:rFonts w:ascii="SimSun" w:hAnsi="SimSun" w:eastAsia="SimSun" w:cs="SimSun"/>
          <w:sz w:val="28"/>
          <w:szCs w:val="28"/>
        </w:rPr>
        <w:t xml:space="preserve">The White Dew solar term signifies the deepening of autumn, making it an ideal time for outdoor activities and experiencing folk culture. Various festival events include tea picking, chrysanthemum viewing, mountain climbing, ancestral worship, and traditional crafts.</w:t>
      </w:r>
    </w:p>
    <w:p>
      <w:pPr>
        <w:jc w:val="both"/>
        <w:ind w:left="0" w:right="0" w:firstLine="480"/>
        <w:spacing w:line="360" w:lineRule="auto"/>
      </w:pPr>
      <w:r>
        <w:rPr>
          <w:rFonts w:ascii="SimSun" w:hAnsi="SimSun" w:eastAsia="SimSun" w:cs="SimSun"/>
          <w:sz w:val="28"/>
          <w:szCs w:val="28"/>
        </w:rPr>
        <w:t xml:space="preserve">Tea picking activities are best scheduled in the morning to avoid strong sunlight and enjoy the freshness of morning dew. Participants can wear comfortable clothing, bring baskets, and learn tea-picking techniques from farmers. Afterward, they may join tea art demonstrations or tasting sessions to enhance the festive experience.</w:t>
      </w:r>
    </w:p>
    <w:p>
      <w:pPr>
        <w:jc w:val="both"/>
        <w:ind w:left="0" w:right="0" w:firstLine="480"/>
        <w:spacing w:line="360" w:lineRule="auto"/>
      </w:pPr>
      <w:r>
        <w:rPr>
          <w:rFonts w:ascii="SimSun" w:hAnsi="SimSun" w:eastAsia="SimSun" w:cs="SimSun"/>
          <w:sz w:val="28"/>
          <w:szCs w:val="28"/>
        </w:rPr>
        <w:t xml:space="preserve">Chrysanthemum viewing is an important custom in northern regions during White Dew. The flowers bloom during this period, symbolizing good fortune and longevity. Parks and rural areas often hold chrysanthemum exhibitions or flower craft activities. Families can bring children to appreciate flowers, learn about plants, and experience the beauty of nature.</w:t>
      </w:r>
    </w:p>
    <w:p>
      <w:pPr>
        <w:jc w:val="both"/>
        <w:ind w:left="0" w:right="0" w:firstLine="480"/>
        <w:spacing w:line="360" w:lineRule="auto"/>
      </w:pPr>
      <w:r>
        <w:rPr>
          <w:rFonts w:ascii="SimSun" w:hAnsi="SimSun" w:eastAsia="SimSun" w:cs="SimSun"/>
          <w:sz w:val="28"/>
          <w:szCs w:val="28"/>
        </w:rPr>
        <w:t xml:space="preserve">Mountain climbing is also popular during White Dew. Climbing not only exercises the body but also has a traditional meaning of warding off evil and promoting health. It is recommended to choose safe routes and bring water and light snacks. Activities such as photography, sketching, or picnicking can make outdoor experiences more enjoyable.</w:t>
      </w:r>
    </w:p>
    <w:p>
      <w:pPr>
        <w:jc w:val="both"/>
        <w:ind w:left="0" w:right="0" w:firstLine="480"/>
        <w:spacing w:line="360" w:lineRule="auto"/>
      </w:pPr>
      <w:r>
        <w:rPr>
          <w:rFonts w:ascii="SimSun" w:hAnsi="SimSun" w:eastAsia="SimSun" w:cs="SimSun"/>
          <w:sz w:val="28"/>
          <w:szCs w:val="28"/>
        </w:rPr>
        <w:t xml:space="preserve">In addition, folk experiences such as traditional handicrafts, participating in ancestral rituals, and tasting seasonal foods allow participants to immerse themselves in White Dew culture. Planning the schedule carefully, dressing warmly, and respecting local customs are important for a successful experience.</w:t>
      </w:r>
    </w:p>
    <w:p>
      <w:pPr>
        <w:jc w:val="both"/>
        <w:ind w:left="0" w:right="0" w:firstLine="480"/>
        <w:spacing w:line="360" w:lineRule="auto"/>
      </w:pPr>
      <w:r>
        <w:rPr>
          <w:rFonts w:ascii="SimSun" w:hAnsi="SimSun" w:eastAsia="SimSun" w:cs="SimSun"/>
          <w:sz w:val="28"/>
          <w:szCs w:val="28"/>
        </w:rPr>
        <w:t xml:space="preserve">White Dew outdoor and folk activities allow people to connect with nature, enjoy physical activity, and experience traditional culture. Through these diverse activities, the charm of the White Dew solar term is fully revealed, fostering family and community connections.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2025-10-30T14:11:26+00:00</dcterms:created>
  <dcterms:modified xsi:type="dcterms:W3CDTF">2025-10-30T14:11:26+00:00</dcterms:modified>
</cp:coreProperties>
</file>

<file path=docProps/custom.xml><?xml version="1.0" encoding="utf-8"?>
<Properties xmlns="http://schemas.openxmlformats.org/officeDocument/2006/custom-properties" xmlns:vt="http://schemas.openxmlformats.org/officeDocument/2006/docPropsVTypes"/>
</file>