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白露节气的茶香时光</w:t>
      </w:r>
      <w:bookmarkEnd w:id="1"/>
    </w:p>
    <w:p/>
    <w:p/>
    <w:p/>
    <w:p>
      <w:pPr>
        <w:jc w:val="both"/>
        <w:ind w:left="0" w:right="0" w:firstLine="480"/>
        <w:spacing w:line="360" w:lineRule="auto"/>
      </w:pPr>
      <w:r>
        <w:rPr>
          <w:rFonts w:ascii="SimSun" w:hAnsi="SimSun" w:eastAsia="SimSun" w:cs="SimSun"/>
          <w:sz w:val="28"/>
          <w:szCs w:val="28"/>
        </w:rPr>
        <w:t xml:space="preserve">白露是秋季的第三个节气，意味着天气逐渐转凉，早晚露水明显增加。在这个时节，各地的茶农也迎来了采茶的好时机，茶叶因露水的滋润而味道更加清香。白露节气采茶，不仅是一种生产活动，更是一种文化体验，体现了人与自然的和谐。</w:t>
      </w:r>
    </w:p>
    <w:p>
      <w:pPr>
        <w:jc w:val="both"/>
        <w:ind w:left="0" w:right="0" w:firstLine="480"/>
        <w:spacing w:line="360" w:lineRule="auto"/>
      </w:pPr>
      <w:r>
        <w:rPr>
          <w:rFonts w:ascii="SimSun" w:hAnsi="SimSun" w:eastAsia="SimSun" w:cs="SimSun"/>
          <w:sz w:val="28"/>
          <w:szCs w:val="28"/>
        </w:rPr>
        <w:t xml:space="preserve">在江南一带，白露前后正值绿茶收获季节。当地村民会带上竹篓，早晨冒着露水去茶园采摘嫩叶。采茶过程中，需要注意手法轻柔，避免损伤茶芽。采下的茶叶经过晾晒、杀青、揉捻等工序后，便成了秋季最受欢迎的白茶或绿茶。参与采茶活动的人们不仅能亲手体验制茶，还能感受传统农事的乐趣。</w:t>
      </w:r>
    </w:p>
    <w:p>
      <w:pPr>
        <w:jc w:val="both"/>
        <w:ind w:left="0" w:right="0" w:firstLine="480"/>
        <w:spacing w:line="360" w:lineRule="auto"/>
      </w:pPr>
      <w:r>
        <w:rPr>
          <w:rFonts w:ascii="SimSun" w:hAnsi="SimSun" w:eastAsia="SimSun" w:cs="SimSun"/>
          <w:sz w:val="28"/>
          <w:szCs w:val="28"/>
        </w:rPr>
        <w:t xml:space="preserve">除了采茶，白露时节还有一些与茶相关的民俗活动。例如，在茶园或茶馆举行茶艺表演，让人们在欣赏茶艺的同时，了解白露的节气文化。家庭也会在这天泡上一壶白露茶，寓意身体健康、精神清爽。</w:t>
      </w:r>
    </w:p>
    <w:p>
      <w:pPr>
        <w:jc w:val="both"/>
        <w:ind w:left="0" w:right="0" w:firstLine="480"/>
        <w:spacing w:line="360" w:lineRule="auto"/>
      </w:pPr>
      <w:r>
        <w:rPr>
          <w:rFonts w:ascii="SimSun" w:hAnsi="SimSun" w:eastAsia="SimSun" w:cs="SimSun"/>
          <w:sz w:val="28"/>
          <w:szCs w:val="28"/>
        </w:rPr>
        <w:t xml:space="preserve">活动安排方面，建议早晨去茶园，穿上防滑、保暖的衣物，注意防晒和防蚊。参与采茶的人可以准备茶叶保存容器，采摘后带回家中体验手工制茶的过程。节日礼仪方面，可向长辈或茶艺老师请教采茶技巧，并在茶席上敬茶，体现尊敬与分享。</w:t>
      </w:r>
    </w:p>
    <w:p>
      <w:pPr>
        <w:jc w:val="both"/>
        <w:ind w:left="0" w:right="0" w:firstLine="480"/>
        <w:spacing w:line="360" w:lineRule="auto"/>
      </w:pPr>
      <w:r>
        <w:rPr>
          <w:rFonts w:ascii="SimSun" w:hAnsi="SimSun" w:eastAsia="SimSun" w:cs="SimSun"/>
          <w:sz w:val="28"/>
          <w:szCs w:val="28"/>
        </w:rPr>
        <w:t xml:space="preserve">总之，白露节气的茶文化活动不仅让人们体验传统民俗，还能在日常生活中享受秋季的自然美景和健康养生理念。通过亲身参与采茶和茶艺活动，人们可以更深入地理解白露节气的魅力。</w:t>
      </w:r>
    </w:p>
    <w:p>
      <w:pPr>
        <w:sectPr>
          <w:pgSz w:orient="portrait" w:w="11905.511811024" w:h="16837.795275591"/>
          <w:pgMar w:top="1440" w:right="1440" w:bottom="1440" w:left="1440" w:header="720" w:footer="720" w:gutter="0"/>
          <w:cols w:num="1" w:space="720"/>
        </w:sectPr>
      </w:pPr>
    </w:p>
    <w:p>
      <w:pPr>
        <w:pStyle w:val="Heading1"/>
      </w:pPr>
      <w:bookmarkStart w:id="2" w:name="_Toc2"/>
      <w:r>
        <w:t>The Fragrant Tea Moments of White Dew Festival</w:t>
      </w:r>
      <w:bookmarkEnd w:id="2"/>
    </w:p>
    <w:p/>
    <w:p/>
    <w:p/>
    <w:p>
      <w:pPr>
        <w:jc w:val="both"/>
        <w:ind w:left="0" w:right="0" w:firstLine="480"/>
        <w:spacing w:line="360" w:lineRule="auto"/>
      </w:pPr>
      <w:r>
        <w:rPr>
          <w:rFonts w:ascii="SimSun" w:hAnsi="SimSun" w:eastAsia="SimSun" w:cs="SimSun"/>
          <w:sz w:val="28"/>
          <w:szCs w:val="28"/>
        </w:rPr>
        <w:t xml:space="preserve">White Dew is the third solar term of autumn, signaling cooler weather and the increase of morning and evening dew. During this period, tea farmers in various regions enter the prime tea-picking season, and the leaves, nourished by the dew, are especially fragrant. Tea picking during White Dew is not only an agricultural activity but also a cultural experience, reflecting harmony between humans and nature.</w:t>
      </w:r>
    </w:p>
    <w:p>
      <w:pPr>
        <w:jc w:val="both"/>
        <w:ind w:left="0" w:right="0" w:firstLine="480"/>
        <w:spacing w:line="360" w:lineRule="auto"/>
      </w:pPr>
      <w:r>
        <w:rPr>
          <w:rFonts w:ascii="SimSun" w:hAnsi="SimSun" w:eastAsia="SimSun" w:cs="SimSun"/>
          <w:sz w:val="28"/>
          <w:szCs w:val="28"/>
        </w:rPr>
        <w:t xml:space="preserve">In the Jiangnan region, this time coincides with the green tea harvest season. Local villagers carry bamboo baskets and pick tender leaves early in the morning, walking through the dew-soaked tea gardens. It is important to handle the leaves gently to avoid damage. After plucking, the leaves are dried, pan-fried, and rolled to become the most popular white or green tea of the season. Participants can experience the art of tea-making firsthand and enjoy the charm of traditional farming.</w:t>
      </w:r>
    </w:p>
    <w:p>
      <w:pPr>
        <w:jc w:val="both"/>
        <w:ind w:left="0" w:right="0" w:firstLine="480"/>
        <w:spacing w:line="360" w:lineRule="auto"/>
      </w:pPr>
      <w:r>
        <w:rPr>
          <w:rFonts w:ascii="SimSun" w:hAnsi="SimSun" w:eastAsia="SimSun" w:cs="SimSun"/>
          <w:sz w:val="28"/>
          <w:szCs w:val="28"/>
        </w:rPr>
        <w:t xml:space="preserve">Besides tea picking, White Dew features tea-related customs. Tea performances in gardens or tea houses allow people to appreciate tea arts while learning about the culture of this solar term. Families may also brew a pot of White Dew tea, symbolizing health and vitality.</w:t>
      </w:r>
    </w:p>
    <w:p>
      <w:pPr>
        <w:jc w:val="both"/>
        <w:ind w:left="0" w:right="0" w:firstLine="480"/>
        <w:spacing w:line="360" w:lineRule="auto"/>
      </w:pPr>
      <w:r>
        <w:rPr>
          <w:rFonts w:ascii="SimSun" w:hAnsi="SimSun" w:eastAsia="SimSun" w:cs="SimSun"/>
          <w:sz w:val="28"/>
          <w:szCs w:val="28"/>
        </w:rPr>
        <w:t xml:space="preserve">For activity arrangements, it is recommended to visit tea gardens in the morning, wear warm and non-slip clothing, and take precautions against sun and insects. Participants can bring containers to take the tea leaves home and try hand-processing them. As for etiquette, seek advice from elders or tea masters on tea-picking techniques and offer tea respectfully during tea ceremonies to show courtesy and sharing.</w:t>
      </w:r>
    </w:p>
    <w:p>
      <w:pPr>
        <w:jc w:val="both"/>
        <w:ind w:left="0" w:right="0" w:firstLine="480"/>
        <w:spacing w:line="360" w:lineRule="auto"/>
      </w:pPr>
      <w:r>
        <w:rPr>
          <w:rFonts w:ascii="SimSun" w:hAnsi="SimSun" w:eastAsia="SimSun" w:cs="SimSun"/>
          <w:sz w:val="28"/>
          <w:szCs w:val="28"/>
        </w:rPr>
        <w:t xml:space="preserve">In summary, White Dew tea culture activities allow people to experience traditional customs while enjoying the natural beauty and health benefits of autumn. Engaging in tea picking and tea arts helps people better appreciate the charm of the White Dew solar term.</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2025-10-30T14:11:26+00:00</dcterms:created>
  <dcterms:modified xsi:type="dcterms:W3CDTF">2025-10-30T14:11:26+00:00</dcterms:modified>
</cp:coreProperties>
</file>

<file path=docProps/custom.xml><?xml version="1.0" encoding="utf-8"?>
<Properties xmlns="http://schemas.openxmlformats.org/officeDocument/2006/custom-properties" xmlns:vt="http://schemas.openxmlformats.org/officeDocument/2006/docPropsVTypes"/>
</file>