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白露节气的农业管理与生活指南</w:t>
      </w:r>
      <w:bookmarkEnd w:id="1"/>
    </w:p>
    <w:p/>
    <w:p/>
    <w:p/>
    <w:p>
      <w:pPr>
        <w:jc w:val="both"/>
        <w:ind w:left="0" w:right="0" w:firstLine="480"/>
        <w:spacing w:line="360" w:lineRule="auto"/>
      </w:pPr>
      <w:r>
        <w:rPr>
          <w:rFonts w:ascii="SimSun" w:hAnsi="SimSun" w:eastAsia="SimSun" w:cs="SimSun"/>
          <w:sz w:val="28"/>
          <w:szCs w:val="28"/>
        </w:rPr>
        <w:t xml:space="preserve">白露节气作为二十四节气之一，其气候特点明显：气温逐渐下降，露水增多，空气湿度适中，昼夜温差加大。白露时节，北方地区夜间气温常低于20摄氏度，而白天仍保持温暖状态，这种气温波动容易导致呼吸道疾病的发生，因此生活中应注意保暖，尤其是早晚出行时。</w:t>
      </w:r>
    </w:p>
    <w:p>
      <w:pPr>
        <w:jc w:val="both"/>
        <w:ind w:left="0" w:right="0" w:firstLine="480"/>
        <w:spacing w:line="360" w:lineRule="auto"/>
      </w:pPr>
      <w:r>
        <w:rPr>
          <w:rFonts w:ascii="SimSun" w:hAnsi="SimSun" w:eastAsia="SimSun" w:cs="SimSun"/>
          <w:sz w:val="28"/>
          <w:szCs w:val="28"/>
        </w:rPr>
        <w:t xml:space="preserve">农业方面，白露是秋收的重要节点。水稻、玉米、高粱等作物逐渐成熟，农民需抓住晴好天气进行收割，同时进行晾晒、脱粒和储存工作。田间管理也不能忽视，对即将收获的作物进行病虫害检查，对土壤进行松土、施肥，为下一季作物生长提供良好条件。果树则需要采收成熟水果，并做好冬季防冻、防虫等措施。</w:t>
      </w:r>
    </w:p>
    <w:p>
      <w:pPr>
        <w:jc w:val="both"/>
        <w:ind w:left="0" w:right="0" w:firstLine="480"/>
        <w:spacing w:line="360" w:lineRule="auto"/>
      </w:pPr>
      <w:r>
        <w:rPr>
          <w:rFonts w:ascii="SimSun" w:hAnsi="SimSun" w:eastAsia="SimSun" w:cs="SimSun"/>
          <w:sz w:val="28"/>
          <w:szCs w:val="28"/>
        </w:rPr>
        <w:t xml:space="preserve">此外，白露时节也是秋冬作物的播种期，例如小麦、油菜等，需要选择适宜的土壤和温度条件进行耕种，以保证苗情健康。蔬菜种植也应注意选择耐寒作物，防止初秋降温造成幼苗受损。</w:t>
      </w:r>
    </w:p>
    <w:p>
      <w:pPr>
        <w:jc w:val="both"/>
        <w:ind w:left="0" w:right="0" w:firstLine="480"/>
        <w:spacing w:line="360" w:lineRule="auto"/>
      </w:pPr>
      <w:r>
        <w:rPr>
          <w:rFonts w:ascii="SimSun" w:hAnsi="SimSun" w:eastAsia="SimSun" w:cs="SimSun"/>
          <w:sz w:val="28"/>
          <w:szCs w:val="28"/>
        </w:rPr>
        <w:t xml:space="preserve">生活方面，白露节气强调养生顺应自然。饮食以温和、滋润为主，可多食梨、银耳、蜂蜜等润肺养阴的食材。运动宜适量，可选择太极、慢跑、散步等轻度有氧活动，帮助增强体质。起居方面，早睡晚起与节气变化相适应，有助于调整身体生物钟。通过对气候、农事和生活的综合理解，白露节气为人们提供了指导生产和调养身体的双重参考。</w:t>
      </w:r>
    </w:p>
    <w:p>
      <w:pPr>
        <w:sectPr>
          <w:pgSz w:orient="portrait" w:w="11905.511811024" w:h="16837.795275591"/>
          <w:pgMar w:top="1440" w:right="1440" w:bottom="1440" w:left="1440" w:header="720" w:footer="720" w:gutter="0"/>
          <w:cols w:num="1" w:space="720"/>
        </w:sectPr>
      </w:pPr>
    </w:p>
    <w:p>
      <w:pPr>
        <w:pStyle w:val="Heading1"/>
      </w:pPr>
      <w:bookmarkStart w:id="2" w:name="_Toc2"/>
      <w:r>
        <w:t>Agricultural Management and Lifestyle Guide during White Dew</w:t>
      </w:r>
      <w:bookmarkEnd w:id="2"/>
    </w:p>
    <w:p/>
    <w:p/>
    <w:p/>
    <w:p>
      <w:pPr>
        <w:jc w:val="both"/>
        <w:ind w:left="0" w:right="0" w:firstLine="480"/>
        <w:spacing w:line="360" w:lineRule="auto"/>
      </w:pPr>
      <w:r>
        <w:rPr>
          <w:rFonts w:ascii="SimSun" w:hAnsi="SimSun" w:eastAsia="SimSun" w:cs="SimSun"/>
          <w:sz w:val="28"/>
          <w:szCs w:val="28"/>
        </w:rPr>
        <w:t xml:space="preserve">As one of the twenty-four solar terms, White Dew is characterized by gradually decreasing temperatures, increased dew, moderate humidity, and significant day-night temperature differences. During this period, nighttime temperatures in northern regions often fall below 20°C while daytime remains warm. Such fluctuations can lead to respiratory illnesses, making it important to dress appropriately, especially when going out in the early morning or evening.</w:t>
      </w:r>
    </w:p>
    <w:p>
      <w:pPr>
        <w:jc w:val="both"/>
        <w:ind w:left="0" w:right="0" w:firstLine="480"/>
        <w:spacing w:line="360" w:lineRule="auto"/>
      </w:pPr>
      <w:r>
        <w:rPr>
          <w:rFonts w:ascii="SimSun" w:hAnsi="SimSun" w:eastAsia="SimSun" w:cs="SimSun"/>
          <w:sz w:val="28"/>
          <w:szCs w:val="28"/>
        </w:rPr>
        <w:t xml:space="preserve">In agriculture, White Dew marks an important point for autumn harvest. Crops such as rice, corn, and sorghum gradually mature, requiring farmers to take advantage of sunny days for harvesting, drying, threshing, and storage. Field management is equally crucial, including pest inspections and soil treatment, laying a solid foundation for the next season. Fruit trees require harvesting of ripe fruits and preparation for winter frost and pest prevention.</w:t>
      </w:r>
    </w:p>
    <w:p>
      <w:pPr>
        <w:jc w:val="both"/>
        <w:ind w:left="0" w:right="0" w:firstLine="480"/>
        <w:spacing w:line="360" w:lineRule="auto"/>
      </w:pPr>
      <w:r>
        <w:rPr>
          <w:rFonts w:ascii="SimSun" w:hAnsi="SimSun" w:eastAsia="SimSun" w:cs="SimSun"/>
          <w:sz w:val="28"/>
          <w:szCs w:val="28"/>
        </w:rPr>
        <w:t xml:space="preserve">Additionally, White Dew is the sowing period for autumn and winter crops, such as wheat and rapeseed, which require suitable soil and temperature conditions to ensure healthy seedlings. Vegetable planting should focus on cold-resistant crops to prevent damage from early autumn chills.</w:t>
      </w:r>
    </w:p>
    <w:p>
      <w:pPr>
        <w:jc w:val="both"/>
        <w:ind w:left="0" w:right="0" w:firstLine="480"/>
        <w:spacing w:line="360" w:lineRule="auto"/>
      </w:pPr>
      <w:r>
        <w:rPr>
          <w:rFonts w:ascii="SimSun" w:hAnsi="SimSun" w:eastAsia="SimSun" w:cs="SimSun"/>
          <w:sz w:val="28"/>
          <w:szCs w:val="28"/>
        </w:rPr>
        <w:t xml:space="preserve">In terms of lifestyle, White Dew emphasizes health practices aligned with nature. Diet should be gentle and nourishing, with foods like pears, white fungus, and honey to moisturize the lungs and support Yin energy. Exercise should be moderate, such as Tai Chi, jogging, or walking, to enhance physical fitness. Sleep patterns should adapt to the seasonal change, promoting early rest and late rising in accordance with natural rhythms. By integrating climate awareness, agricultural practices, and daily life, White Dew provides guidance for both productive activities and personal well-being.</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2025-10-30T14:12:27+00:00</dcterms:created>
  <dcterms:modified xsi:type="dcterms:W3CDTF">2025-10-30T14:12:27+00:00</dcterms:modified>
</cp:coreProperties>
</file>

<file path=docProps/custom.xml><?xml version="1.0" encoding="utf-8"?>
<Properties xmlns="http://schemas.openxmlformats.org/officeDocument/2006/custom-properties" xmlns:vt="http://schemas.openxmlformats.org/officeDocument/2006/docPropsVTypes"/>
</file>