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运动会开幕式全攻略：从入场到点燃激情</w:t>
      </w:r>
      <w:bookmarkEnd w:id="1"/>
    </w:p>
    <w:p/>
    <w:p/>
    <w:p/>
    <w:p>
      <w:pPr>
        <w:jc w:val="both"/>
        <w:ind w:left="0" w:right="0" w:firstLine="480"/>
        <w:spacing w:line="360" w:lineRule="auto"/>
      </w:pPr>
      <w:r>
        <w:rPr>
          <w:rFonts w:ascii="SimSun" w:hAnsi="SimSun" w:eastAsia="SimSun" w:cs="SimSun"/>
          <w:sz w:val="28"/>
          <w:szCs w:val="28"/>
        </w:rPr>
        <w:t xml:space="preserve">运动会是小学生展示活力和团队精神的重要舞台，而开幕式则是整个活动的第一幕，决定了当天的气氛和学生的参与热情。为了让开幕式更加生动有序，我们需要提前准备详细的文案和流程。</w:t>
      </w:r>
    </w:p>
    <w:p>
      <w:pPr>
        <w:jc w:val="both"/>
        <w:ind w:left="0" w:right="0" w:firstLine="480"/>
        <w:spacing w:line="360" w:lineRule="auto"/>
      </w:pPr>
      <w:r>
        <w:rPr>
          <w:rFonts w:ascii="SimSun" w:hAnsi="SimSun" w:eastAsia="SimSun" w:cs="SimSun"/>
          <w:sz w:val="28"/>
          <w:szCs w:val="28"/>
        </w:rPr>
        <w:t xml:space="preserve">首先是班级入场口号，每个班级可以根据班级特色设计口号，比如“团结拼搏，勇往直前”或者“快乐运动，健康成长”，让学生在走入会场时既有精神又有仪式感。主持人在入场环节需要引导各班整齐列队，注意秩序，同时用简短的介绍让观众了解各班的特色。</w:t>
      </w:r>
    </w:p>
    <w:p>
      <w:pPr>
        <w:jc w:val="both"/>
        <w:ind w:left="0" w:right="0" w:firstLine="480"/>
        <w:spacing w:line="360" w:lineRule="auto"/>
      </w:pPr>
      <w:r>
        <w:rPr>
          <w:rFonts w:ascii="SimSun" w:hAnsi="SimSun" w:eastAsia="SimSun" w:cs="SimSun"/>
          <w:sz w:val="28"/>
          <w:szCs w:val="28"/>
        </w:rPr>
        <w:t xml:space="preserve">接着是点燃运动会激情的环节，可以安排校长或老师致辞。致辞内容应简洁有力，既要肯定学生平时的努力，也要鼓励他们在运动场上全力以赴。比如可以说：“今天你们将在赛场上展现勇气和智慧，每一份努力都是成长的印记。”</w:t>
      </w:r>
    </w:p>
    <w:p>
      <w:pPr>
        <w:jc w:val="both"/>
        <w:ind w:left="0" w:right="0" w:firstLine="480"/>
        <w:spacing w:line="360" w:lineRule="auto"/>
      </w:pPr>
      <w:r>
        <w:rPr>
          <w:rFonts w:ascii="SimSun" w:hAnsi="SimSun" w:eastAsia="SimSun" w:cs="SimSun"/>
          <w:sz w:val="28"/>
          <w:szCs w:val="28"/>
        </w:rPr>
        <w:t xml:space="preserve">音乐和舞蹈环节也非常重要，可以安排学生表演开场舞蹈或者操场列队展示，配合欢快的音乐，瞬间点燃现场氛围。同时可以设计小互动，比如全校学生一起挥舞班旗，喊出口号，让学生的参与感和集体荣誉感得到最大化释放。</w:t>
      </w:r>
    </w:p>
    <w:p>
      <w:pPr>
        <w:jc w:val="both"/>
        <w:ind w:left="0" w:right="0" w:firstLine="480"/>
        <w:spacing w:line="360" w:lineRule="auto"/>
      </w:pPr>
      <w:r>
        <w:rPr>
          <w:rFonts w:ascii="SimSun" w:hAnsi="SimSun" w:eastAsia="SimSun" w:cs="SimSun"/>
          <w:sz w:val="28"/>
          <w:szCs w:val="28"/>
        </w:rPr>
        <w:t xml:space="preserve">最后，开幕式结束前的总结语要简明扼要，提醒学生注意安全，做好赛前准备，同时鼓励大家以最饱满的热情投入到比赛中。这样的开幕式文案不仅能调动学生情绪，还能为整场运动会奠定积极向上的基调。</w:t>
      </w:r>
    </w:p>
    <w:p>
      <w:pPr>
        <w:sectPr>
          <w:pgSz w:orient="portrait" w:w="11905.511811024" w:h="16837.795275591"/>
          <w:pgMar w:top="1440" w:right="1440" w:bottom="1440" w:left="1440" w:header="720" w:footer="720" w:gutter="0"/>
          <w:cols w:num="1" w:space="720"/>
        </w:sectPr>
      </w:pPr>
    </w:p>
    <w:p>
      <w:pPr>
        <w:pStyle w:val="Heading1"/>
      </w:pPr>
      <w:bookmarkStart w:id="2" w:name="_Toc2"/>
      <w:r>
        <w:t>Complete Guide to the Sports Day Opening Ceremony: From Entry to Igniting Passion</w:t>
      </w:r>
      <w:bookmarkEnd w:id="2"/>
    </w:p>
    <w:p/>
    <w:p/>
    <w:p/>
    <w:p>
      <w:pPr>
        <w:jc w:val="both"/>
        <w:ind w:left="0" w:right="0" w:firstLine="480"/>
        <w:spacing w:line="360" w:lineRule="auto"/>
      </w:pPr>
      <w:r>
        <w:rPr>
          <w:rFonts w:ascii="SimSun" w:hAnsi="SimSun" w:eastAsia="SimSun" w:cs="SimSun"/>
          <w:sz w:val="28"/>
          <w:szCs w:val="28"/>
        </w:rPr>
        <w:t xml:space="preserve">Sports Day is an important stage for primary school students to showcase their vitality and team spirit, and the opening ceremony is the first act that sets the tone for the entire event. To make the opening ceremony lively and organized, detailed scripts and plans need to be prepared in advance.</w:t>
      </w:r>
    </w:p>
    <w:p>
      <w:pPr>
        <w:jc w:val="both"/>
        <w:ind w:left="0" w:right="0" w:firstLine="480"/>
        <w:spacing w:line="360" w:lineRule="auto"/>
      </w:pPr>
      <w:r>
        <w:rPr>
          <w:rFonts w:ascii="SimSun" w:hAnsi="SimSun" w:eastAsia="SimSun" w:cs="SimSun"/>
          <w:sz w:val="28"/>
          <w:szCs w:val="28"/>
        </w:rPr>
        <w:t xml:space="preserve">First, there are the class entrance slogans. Each class can design slogans based on their characteristics, such as 'United and striving forward' or 'Happy sports, healthy growth,' allowing students to feel both spirited and ceremonial as they enter the venue. The host should guide the classes in orderly formation while briefly introducing the features of each class to the audience.</w:t>
      </w:r>
    </w:p>
    <w:p>
      <w:pPr>
        <w:jc w:val="both"/>
        <w:ind w:left="0" w:right="0" w:firstLine="480"/>
        <w:spacing w:line="360" w:lineRule="auto"/>
      </w:pPr>
      <w:r>
        <w:rPr>
          <w:rFonts w:ascii="SimSun" w:hAnsi="SimSun" w:eastAsia="SimSun" w:cs="SimSun"/>
          <w:sz w:val="28"/>
          <w:szCs w:val="28"/>
        </w:rPr>
        <w:t xml:space="preserve">Next is the segment to ignite excitement. The principal or a teacher can deliver a short speech. The speech should be concise yet powerful, acknowledging the students' efforts and encouraging them to give their best on the field. For example: 'Today, you will show courage and wisdom on the field. Every effort is a mark of growth.'</w:t>
      </w:r>
    </w:p>
    <w:p>
      <w:pPr>
        <w:jc w:val="both"/>
        <w:ind w:left="0" w:right="0" w:firstLine="480"/>
        <w:spacing w:line="360" w:lineRule="auto"/>
      </w:pPr>
      <w:r>
        <w:rPr>
          <w:rFonts w:ascii="SimSun" w:hAnsi="SimSun" w:eastAsia="SimSun" w:cs="SimSun"/>
          <w:sz w:val="28"/>
          <w:szCs w:val="28"/>
        </w:rPr>
        <w:t xml:space="preserve">Music and dance are also crucial. Students can perform an opening dance or formation display with cheerful music to energize the audience. Small interactive activities, such as all students waving class flags and shouting slogans together, can maximize participation and foster a strong sense of collective pride.</w:t>
      </w:r>
    </w:p>
    <w:p>
      <w:pPr>
        <w:jc w:val="both"/>
        <w:ind w:left="0" w:right="0" w:firstLine="480"/>
        <w:spacing w:line="360" w:lineRule="auto"/>
      </w:pPr>
      <w:r>
        <w:rPr>
          <w:rFonts w:ascii="SimSun" w:hAnsi="SimSun" w:eastAsia="SimSun" w:cs="SimSun"/>
          <w:sz w:val="28"/>
          <w:szCs w:val="28"/>
        </w:rPr>
        <w:t xml:space="preserve">Finally, a brief closing remark at the end of the opening ceremony reminds students to stay safe and prepare for the competition, while encouraging them to participate with full enthusiasm. Such an opening ceremony script not only motivates students but also sets a positive tone for the entire Sports 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2025-11-03T08:36:06+00:00</dcterms:created>
  <dcterms:modified xsi:type="dcterms:W3CDTF">2025-11-03T08:36:06+00:00</dcterms:modified>
</cp:coreProperties>
</file>

<file path=docProps/custom.xml><?xml version="1.0" encoding="utf-8"?>
<Properties xmlns="http://schemas.openxmlformats.org/officeDocument/2006/custom-properties" xmlns:vt="http://schemas.openxmlformats.org/officeDocument/2006/docPropsVTypes"/>
</file>