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应对挑战——1500米解说稿创作心得与技巧</w:t>
      </w:r>
      <w:bookmarkEnd w:id="1"/>
    </w:p>
    <w:p/>
    <w:p/>
    <w:p/>
    <w:p>
      <w:pPr>
        <w:jc w:val="both"/>
        <w:ind w:left="0" w:right="0" w:firstLine="480"/>
        <w:spacing w:line="360" w:lineRule="auto"/>
      </w:pPr>
      <w:r>
        <w:rPr>
          <w:rFonts w:ascii="SimSun" w:hAnsi="SimSun" w:eastAsia="SimSun" w:cs="SimSun"/>
          <w:sz w:val="28"/>
          <w:szCs w:val="28"/>
        </w:rPr>
        <w:t xml:space="preserve">1500米解说稿的创作充满挑战。比赛节奏多变、运动员策略各异，这要求解说员不仅要准确记录，还要快速反应。我在创作中，首先做好功课，了解参赛选手的优势、弱点和以往战绩，这样在比赛中能迅速识别亮点和关键时刻。</w:t>
      </w:r>
    </w:p>
    <w:p>
      <w:pPr>
        <w:jc w:val="both"/>
        <w:ind w:left="0" w:right="0" w:firstLine="480"/>
        <w:spacing w:line="360" w:lineRule="auto"/>
      </w:pPr>
      <w:r>
        <w:rPr>
          <w:rFonts w:ascii="SimSun" w:hAnsi="SimSun" w:eastAsia="SimSun" w:cs="SimSun"/>
          <w:sz w:val="28"/>
          <w:szCs w:val="28"/>
        </w:rPr>
        <w:t xml:space="preserve">语言的选择尤为重要。比赛过程中观众注意力有限，解说稿需要简明扼要又生动形象。我常用短句突出紧张瞬间，用比喻和动词强化画面感，同时避免重复，让信息传达清晰而不沉闷。</w:t>
      </w:r>
    </w:p>
    <w:p>
      <w:pPr>
        <w:jc w:val="both"/>
        <w:ind w:left="0" w:right="0" w:firstLine="480"/>
        <w:spacing w:line="360" w:lineRule="auto"/>
      </w:pPr>
      <w:r>
        <w:rPr>
          <w:rFonts w:ascii="SimSun" w:hAnsi="SimSun" w:eastAsia="SimSun" w:cs="SimSun"/>
          <w:sz w:val="28"/>
          <w:szCs w:val="28"/>
        </w:rPr>
        <w:t xml:space="preserve">节奏与现场氛围的平衡也是核心技巧。1500米比赛时间较长，过于激烈的语气容易让观众疲劳，过于平淡则缺乏感染力。因此，我在稿件设计上采取渐进式调控：比赛初段语气平稳，中段加入分析和点评，最后冲刺阶段快速叙述并适度夸张情绪，使整体解说有起伏且吸引人。</w:t>
      </w:r>
    </w:p>
    <w:p>
      <w:pPr>
        <w:jc w:val="both"/>
        <w:ind w:left="0" w:right="0" w:firstLine="480"/>
        <w:spacing w:line="360" w:lineRule="auto"/>
      </w:pPr>
      <w:r>
        <w:rPr>
          <w:rFonts w:ascii="SimSun" w:hAnsi="SimSun" w:eastAsia="SimSun" w:cs="SimSun"/>
          <w:sz w:val="28"/>
          <w:szCs w:val="28"/>
        </w:rPr>
        <w:t xml:space="preserve">常见问题包括突发情况和信息遗漏。运动员受伤、位置频繁变化、天气或环境干扰都可能打乱节奏。我通过提前准备多套备用表述和关键术语，使解说在面对突发状况时仍能连贯，并及时传递重要信息。</w:t>
      </w:r>
    </w:p>
    <w:p>
      <w:pPr>
        <w:jc w:val="both"/>
        <w:ind w:left="0" w:right="0" w:firstLine="480"/>
        <w:spacing w:line="360" w:lineRule="auto"/>
      </w:pPr>
      <w:r>
        <w:rPr>
          <w:rFonts w:ascii="SimSun" w:hAnsi="SimSun" w:eastAsia="SimSun" w:cs="SimSun"/>
          <w:sz w:val="28"/>
          <w:szCs w:val="28"/>
        </w:rPr>
        <w:t xml:space="preserve">总结来说，1500米解说稿创作需要充分准备、灵活应变、语言生动和节奏控制。通过不断实践，我在比赛中能够更好地把握比赛亮点和观众体验，提高了广播稿的专业性和可听性。未来，我希望将这些经验不断优化，使每一场解说都能带给观众身临其境的感受。</w:t>
      </w:r>
    </w:p>
    <w:p>
      <w:pPr>
        <w:sectPr>
          <w:pgSz w:orient="portrait" w:w="11905.511811024" w:h="16837.795275591"/>
          <w:pgMar w:top="1440" w:right="1440" w:bottom="1440" w:left="1440" w:header="720" w:footer="720" w:gutter="0"/>
          <w:cols w:num="1" w:space="720"/>
        </w:sectPr>
      </w:pPr>
    </w:p>
    <w:p>
      <w:pPr>
        <w:pStyle w:val="Heading1"/>
      </w:pPr>
      <w:bookmarkStart w:id="2" w:name="_Toc2"/>
      <w:r>
        <w:t>Handling Challenges: Insights and Techniques in 1500m Commentary Writing</w:t>
      </w:r>
      <w:bookmarkEnd w:id="2"/>
    </w:p>
    <w:p/>
    <w:p/>
    <w:p/>
    <w:p>
      <w:pPr>
        <w:jc w:val="both"/>
        <w:ind w:left="0" w:right="0" w:firstLine="480"/>
        <w:spacing w:line="360" w:lineRule="auto"/>
      </w:pPr>
      <w:r>
        <w:rPr>
          <w:rFonts w:ascii="SimSun" w:hAnsi="SimSun" w:eastAsia="SimSun" w:cs="SimSun"/>
          <w:sz w:val="28"/>
          <w:szCs w:val="28"/>
        </w:rPr>
        <w:t xml:space="preserve">Creating commentary for the 1500m race is full of challenges. The race pace varies, and athletes employ different strategies, requiring commentators to record accurately and react quickly. In my writing process, I first do thorough research on participants' strengths, weaknesses, and past performances, allowing me to quickly identify highlights and key moments during the race.</w:t>
      </w:r>
    </w:p>
    <w:p>
      <w:pPr>
        <w:jc w:val="both"/>
        <w:ind w:left="0" w:right="0" w:firstLine="480"/>
        <w:spacing w:line="360" w:lineRule="auto"/>
      </w:pPr>
      <w:r>
        <w:rPr>
          <w:rFonts w:ascii="SimSun" w:hAnsi="SimSun" w:eastAsia="SimSun" w:cs="SimSun"/>
          <w:sz w:val="28"/>
          <w:szCs w:val="28"/>
        </w:rPr>
        <w:t xml:space="preserve">Language choice is particularly important. Audience attention is limited, so commentary must be concise yet vivid. I often use short sentences to emphasize tense moments, employ metaphors and action verbs to enhance imagery, and avoid repetition, ensuring clear and engaging information delivery.</w:t>
      </w:r>
    </w:p>
    <w:p>
      <w:pPr>
        <w:jc w:val="both"/>
        <w:ind w:left="0" w:right="0" w:firstLine="480"/>
        <w:spacing w:line="360" w:lineRule="auto"/>
      </w:pPr>
      <w:r>
        <w:rPr>
          <w:rFonts w:ascii="SimSun" w:hAnsi="SimSun" w:eastAsia="SimSun" w:cs="SimSun"/>
          <w:sz w:val="28"/>
          <w:szCs w:val="28"/>
        </w:rPr>
        <w:t xml:space="preserve">Balancing rhythm and live atmosphere is also a core technique. Since the 1500m race is relatively long, overly intense tone can tire the audience, while too flat a narration lacks engagement. Therefore, I design scripts with gradual modulation: calm tone at the start, analysis and commentary mid-race, and rapid, slightly heightened emotion during the final sprint, creating an engaging rise and fall.</w:t>
      </w:r>
    </w:p>
    <w:p>
      <w:pPr>
        <w:jc w:val="both"/>
        <w:ind w:left="0" w:right="0" w:firstLine="480"/>
        <w:spacing w:line="360" w:lineRule="auto"/>
      </w:pPr>
      <w:r>
        <w:rPr>
          <w:rFonts w:ascii="SimSun" w:hAnsi="SimSun" w:eastAsia="SimSun" w:cs="SimSun"/>
          <w:sz w:val="28"/>
          <w:szCs w:val="28"/>
        </w:rPr>
        <w:t xml:space="preserve">Common problems include unexpected events and information gaps. Athlete injuries, frequent position changes, or environmental disruptions can disrupt rhythm. I prepare multiple alternative expressions and key phrases in advance, maintaining smooth commentary and timely information delivery in unforeseen circumstances.</w:t>
      </w:r>
    </w:p>
    <w:p>
      <w:pPr>
        <w:jc w:val="both"/>
        <w:ind w:left="0" w:right="0" w:firstLine="480"/>
        <w:spacing w:line="360" w:lineRule="auto"/>
      </w:pPr>
      <w:r>
        <w:rPr>
          <w:rFonts w:ascii="SimSun" w:hAnsi="SimSun" w:eastAsia="SimSun" w:cs="SimSun"/>
          <w:sz w:val="28"/>
          <w:szCs w:val="28"/>
        </w:rPr>
        <w:t xml:space="preserve">In summary, creating 1500m commentary requires thorough preparation, flexibility, vivid language, and rhythm control. Through practice, I can better highlight race moments and enhance audience experience, improving professionalism and listenability of the broadcast script. In the future, I aim to continually refine these techniques to provide audiences with an immersive experience in every commentary.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2025-11-03T09:06:08+00:00</dcterms:created>
  <dcterms:modified xsi:type="dcterms:W3CDTF">2025-11-03T09:06:08+00:00</dcterms:modified>
</cp:coreProperties>
</file>

<file path=docProps/custom.xml><?xml version="1.0" encoding="utf-8"?>
<Properties xmlns="http://schemas.openxmlformats.org/officeDocument/2006/custom-properties" xmlns:vt="http://schemas.openxmlformats.org/officeDocument/2006/docPropsVTypes"/>
</file>