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不同风格广播文案的组合策略</w:t>
      </w:r>
      <w:bookmarkEnd w:id="1"/>
    </w:p>
    <w:p/>
    <w:p/>
    <w:p/>
    <w:p>
      <w:pPr>
        <w:jc w:val="both"/>
        <w:ind w:left="0" w:right="0" w:firstLine="480"/>
        <w:spacing w:line="360" w:lineRule="auto"/>
      </w:pPr>
      <w:r>
        <w:rPr>
          <w:rFonts w:ascii="SimSun" w:hAnsi="SimSun" w:eastAsia="SimSun" w:cs="SimSun"/>
          <w:sz w:val="28"/>
          <w:szCs w:val="28"/>
        </w:rPr>
        <w:t xml:space="preserve">在实际的100米短跑运动会中，单一风格的广播可能无法满足现场氛围的多样需求。因此，将幽默风趣型、激情鼓励型和温暖关怀型文案进行合理组合，可以使广播内容更丰富、更有层次感。</w:t>
      </w:r>
    </w:p>
    <w:p>
      <w:pPr>
        <w:jc w:val="both"/>
        <w:ind w:left="0" w:right="0" w:firstLine="480"/>
        <w:spacing w:line="360" w:lineRule="auto"/>
      </w:pPr>
      <w:r>
        <w:rPr>
          <w:rFonts w:ascii="SimSun" w:hAnsi="SimSun" w:eastAsia="SimSun" w:cs="SimSun"/>
          <w:sz w:val="28"/>
          <w:szCs w:val="28"/>
        </w:rPr>
        <w:t xml:space="preserve">首先，可以在比赛前期采用幽默风趣型文案来调动观众情绪。例如：“各位同学，系好鞋带，准备见证校园闪电的风采！”这种方式能缓解参赛选手的紧张感，同时吸引观众注意力，为比赛营造轻松氛围。</w:t>
      </w:r>
    </w:p>
    <w:p>
      <w:pPr>
        <w:jc w:val="both"/>
        <w:ind w:left="0" w:right="0" w:firstLine="480"/>
        <w:spacing w:line="360" w:lineRule="auto"/>
      </w:pPr>
      <w:r>
        <w:rPr>
          <w:rFonts w:ascii="SimSun" w:hAnsi="SimSun" w:eastAsia="SimSun" w:cs="SimSun"/>
          <w:sz w:val="28"/>
          <w:szCs w:val="28"/>
        </w:rPr>
        <w:t xml:space="preserve">比赛过程中，则可切换到激情鼓励型文案，强调选手奋力冲刺的精神：“他飞快地向前冲，每一步都像在书写传奇！”这不仅能激发选手斗志，还能带动观众的热情，使现场气氛达到高潮。</w:t>
      </w:r>
    </w:p>
    <w:p>
      <w:pPr>
        <w:jc w:val="both"/>
        <w:ind w:left="0" w:right="0" w:firstLine="480"/>
        <w:spacing w:line="360" w:lineRule="auto"/>
      </w:pPr>
      <w:r>
        <w:rPr>
          <w:rFonts w:ascii="SimSun" w:hAnsi="SimSun" w:eastAsia="SimSun" w:cs="SimSun"/>
          <w:sz w:val="28"/>
          <w:szCs w:val="28"/>
        </w:rPr>
        <w:t xml:space="preserve">在比赛关键节点或赛后总结环节，可以加入温暖关怀型文案来平衡情绪：“无论成绩如何，你们的努力和坚持都让我们感到自豪。”这种文案让选手和观众都感受到关怀和鼓励，同时为比赛画上温暖的句号。</w:t>
      </w:r>
    </w:p>
    <w:p>
      <w:pPr>
        <w:jc w:val="both"/>
        <w:ind w:left="0" w:right="0" w:firstLine="480"/>
        <w:spacing w:line="360" w:lineRule="auto"/>
      </w:pPr>
      <w:r>
        <w:rPr>
          <w:rFonts w:ascii="SimSun" w:hAnsi="SimSun" w:eastAsia="SimSun" w:cs="SimSun"/>
          <w:sz w:val="28"/>
          <w:szCs w:val="28"/>
        </w:rPr>
        <w:t xml:space="preserve">结合使用三种风格的策略不仅能让广播更加生动有趣，还能满足不同场景下的需求。主持人在使用时应根据比赛进程灵活调整文案风格，掌握幽默、激情和关怀的节奏，确保广播既有趣味性，又不失情感深度。</w:t>
      </w:r>
    </w:p>
    <w:p>
      <w:pPr>
        <w:jc w:val="both"/>
        <w:ind w:left="0" w:right="0" w:firstLine="480"/>
        <w:spacing w:line="360" w:lineRule="auto"/>
      </w:pPr>
      <w:r>
        <w:rPr>
          <w:rFonts w:ascii="SimSun" w:hAnsi="SimSun" w:eastAsia="SimSun" w:cs="SimSun"/>
          <w:sz w:val="28"/>
          <w:szCs w:val="28"/>
        </w:rPr>
        <w:t xml:space="preserve">总之，合理组合不同风格的广播文案，可以让100米短跑比赛的现场氛围更加丰富多彩，既激发选手潜力，又增强观众体验，是提升运动会整体质量的重要方法。</w:t>
      </w:r>
    </w:p>
    <w:p>
      <w:pPr>
        <w:sectPr>
          <w:pgSz w:orient="portrait" w:w="11905.511811024" w:h="16837.795275591"/>
          <w:pgMar w:top="1440" w:right="1440" w:bottom="1440" w:left="1440" w:header="720" w:footer="720" w:gutter="0"/>
          <w:cols w:num="1" w:space="720"/>
        </w:sectPr>
      </w:pPr>
    </w:p>
    <w:p>
      <w:pPr>
        <w:pStyle w:val="Heading1"/>
      </w:pPr>
      <w:bookmarkStart w:id="2" w:name="_Toc2"/>
      <w:r>
        <w:t>Combination Strategies of Different Broadcast Styles</w:t>
      </w:r>
      <w:bookmarkEnd w:id="2"/>
    </w:p>
    <w:p/>
    <w:p/>
    <w:p/>
    <w:p>
      <w:pPr>
        <w:jc w:val="both"/>
        <w:ind w:left="0" w:right="0" w:firstLine="480"/>
        <w:spacing w:line="360" w:lineRule="auto"/>
      </w:pPr>
      <w:r>
        <w:rPr>
          <w:rFonts w:ascii="SimSun" w:hAnsi="SimSun" w:eastAsia="SimSun" w:cs="SimSun"/>
          <w:sz w:val="28"/>
          <w:szCs w:val="28"/>
        </w:rPr>
        <w:t xml:space="preserve">In an actual 100-meter sprint event, a single broadcast style may not fully meet the diverse needs of the audience. Therefore, a thoughtful combination of humorous and witty, passionate and encouraging, and warm and caring scripts can make the broadcast more dynamic and layered.</w:t>
      </w:r>
    </w:p>
    <w:p>
      <w:pPr>
        <w:jc w:val="both"/>
        <w:ind w:left="0" w:right="0" w:firstLine="480"/>
        <w:spacing w:line="360" w:lineRule="auto"/>
      </w:pPr>
      <w:r>
        <w:rPr>
          <w:rFonts w:ascii="SimSun" w:hAnsi="SimSun" w:eastAsia="SimSun" w:cs="SimSun"/>
          <w:sz w:val="28"/>
          <w:szCs w:val="28"/>
        </w:rPr>
        <w:t xml:space="preserve">Initially, humorous and witty scripts can be used before the race to engage the audience: "Students, fasten your shoelaces and get ready to witness the lightning speed of our campus heroes!" This helps ease athletes' tension while capturing audience attention and creating a relaxed atmosphere.</w:t>
      </w:r>
    </w:p>
    <w:p>
      <w:pPr>
        <w:jc w:val="both"/>
        <w:ind w:left="0" w:right="0" w:firstLine="480"/>
        <w:spacing w:line="360" w:lineRule="auto"/>
      </w:pPr>
      <w:r>
        <w:rPr>
          <w:rFonts w:ascii="SimSun" w:hAnsi="SimSun" w:eastAsia="SimSun" w:cs="SimSun"/>
          <w:sz w:val="28"/>
          <w:szCs w:val="28"/>
        </w:rPr>
        <w:t xml:space="preserve">During the race, switching to passionate and encouraging scripts emphasizes the athletes' efforts: "He is sprinting forward at incredible speed, each step writing a legend!" This not only motivates the athletes but also energizes the spectators, raising the excitement of the venue to its peak.</w:t>
      </w:r>
    </w:p>
    <w:p>
      <w:pPr>
        <w:jc w:val="both"/>
        <w:ind w:left="0" w:right="0" w:firstLine="480"/>
        <w:spacing w:line="360" w:lineRule="auto"/>
      </w:pPr>
      <w:r>
        <w:rPr>
          <w:rFonts w:ascii="SimSun" w:hAnsi="SimSun" w:eastAsia="SimSun" w:cs="SimSun"/>
          <w:sz w:val="28"/>
          <w:szCs w:val="28"/>
        </w:rPr>
        <w:t xml:space="preserve">At key moments or during the post-race summary, warm and caring scripts can be added to balance emotions: "Regardless of the results, your effort and persistence make us all proud." This approach provides both athletes and audiences with a sense of care and encouragement, ending the event on a warm note.</w:t>
      </w:r>
    </w:p>
    <w:p>
      <w:pPr>
        <w:jc w:val="both"/>
        <w:ind w:left="0" w:right="0" w:firstLine="480"/>
        <w:spacing w:line="360" w:lineRule="auto"/>
      </w:pPr>
      <w:r>
        <w:rPr>
          <w:rFonts w:ascii="SimSun" w:hAnsi="SimSun" w:eastAsia="SimSun" w:cs="SimSun"/>
          <w:sz w:val="28"/>
          <w:szCs w:val="28"/>
        </w:rPr>
        <w:t xml:space="preserve">Combining the three styles makes the broadcast more engaging and adaptable to different scenarios. Hosts should adjust the style flexibly according to the race progress, managing the rhythm of humor, passion, and care to ensure the broadcast is both entertaining and emotionally resonant.</w:t>
      </w:r>
    </w:p>
    <w:p>
      <w:pPr>
        <w:jc w:val="both"/>
        <w:ind w:left="0" w:right="0" w:firstLine="480"/>
        <w:spacing w:line="360" w:lineRule="auto"/>
      </w:pPr>
      <w:r>
        <w:rPr>
          <w:rFonts w:ascii="SimSun" w:hAnsi="SimSun" w:eastAsia="SimSun" w:cs="SimSun"/>
          <w:sz w:val="28"/>
          <w:szCs w:val="28"/>
        </w:rPr>
        <w:t xml:space="preserve">In summary, strategically combining different broadcast styles can enrich the atmosphere of the 100-meter sprint, inspire athletes, enhance audience experience, and improve the overall quality of the sports day.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2025-11-03T09:09:55+00:00</dcterms:created>
  <dcterms:modified xsi:type="dcterms:W3CDTF">2025-11-03T09:09:55+00:00</dcterms:modified>
</cp:coreProperties>
</file>

<file path=docProps/custom.xml><?xml version="1.0" encoding="utf-8"?>
<Properties xmlns="http://schemas.openxmlformats.org/officeDocument/2006/custom-properties" xmlns:vt="http://schemas.openxmlformats.org/officeDocument/2006/docPropsVTypes"/>
</file>