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秋游水乡——苏轼诗意中的江南秋色</w:t>
      </w:r>
      <w:bookmarkEnd w:id="1"/>
    </w:p>
    <w:p/>
    <w:p/>
    <w:p/>
    <w:p>
      <w:pPr>
        <w:jc w:val="both"/>
        <w:ind w:left="0" w:right="0" w:firstLine="480"/>
        <w:spacing w:line="360" w:lineRule="auto"/>
      </w:pPr>
      <w:r>
        <w:rPr>
          <w:rFonts w:ascii="SimSun" w:hAnsi="SimSun" w:eastAsia="SimSun" w:cs="SimSun"/>
          <w:sz w:val="28"/>
          <w:szCs w:val="28"/>
        </w:rPr>
        <w:t xml:space="preserve">江南水乡的秋天，天空清朗，水面平静，远山如黛，倒映在河流中，形成一幅动人的画卷。苏轼在《饮湖上初晴后雨》中写道：“水光潋滟晴方好，山色空蒙雨亦奇”，将江南秋色描绘得清新而富有层次。晴日，湖面闪烁着光芒；雨天，山色若隐若现，烟雨迷蒙，如诗如画。</w:t>
      </w:r>
    </w:p>
    <w:p>
      <w:pPr>
        <w:jc w:val="both"/>
        <w:ind w:left="0" w:right="0" w:firstLine="480"/>
        <w:spacing w:line="360" w:lineRule="auto"/>
      </w:pPr>
      <w:r>
        <w:rPr>
          <w:rFonts w:ascii="SimSun" w:hAnsi="SimSun" w:eastAsia="SimSun" w:cs="SimSun"/>
          <w:sz w:val="28"/>
          <w:szCs w:val="28"/>
        </w:rPr>
        <w:t xml:space="preserve">秋游水乡，不仅是欣赏自然风光，更是感受文化意蕴。小桥流水、渔舟唱晚，每一处景致都与古人的诗句相呼应。漫步在河畔，看到渔夫撒网，柳树轻拂水面，仿佛进入苏轼笔下的世界，体会到诗人心中对生活的热爱与对自然的敬畏。</w:t>
      </w:r>
    </w:p>
    <w:p>
      <w:pPr>
        <w:jc w:val="both"/>
        <w:ind w:left="0" w:right="0" w:firstLine="480"/>
        <w:spacing w:line="360" w:lineRule="auto"/>
      </w:pPr>
      <w:r>
        <w:rPr>
          <w:rFonts w:ascii="SimSun" w:hAnsi="SimSun" w:eastAsia="SimSun" w:cs="SimSun"/>
          <w:sz w:val="28"/>
          <w:szCs w:val="28"/>
        </w:rPr>
        <w:t xml:space="preserve">秋天的水乡还有一种独特的韵味，即光影交错的宁静。夕阳下，河面泛着金色光芒，桥影倒映，偶尔传来远处的犬吠或渔歌，这种恬静画面正与诗人描写的“潋滟水光”和“空蒙山色”相契合。苏轼通过对自然景物的生动描绘，让读者在秋游时不仅用眼睛看，更用心去感受水乡的气息与情调。</w:t>
      </w:r>
    </w:p>
    <w:p>
      <w:pPr>
        <w:jc w:val="both"/>
        <w:ind w:left="0" w:right="0" w:firstLine="480"/>
        <w:spacing w:line="360" w:lineRule="auto"/>
      </w:pPr>
      <w:r>
        <w:rPr>
          <w:rFonts w:ascii="SimSun" w:hAnsi="SimSun" w:eastAsia="SimSun" w:cs="SimSun"/>
          <w:sz w:val="28"/>
          <w:szCs w:val="28"/>
        </w:rPr>
        <w:t xml:space="preserve">此外，江南秋景常伴随诗人的哲思。水乡的宁静和秋色的变化提醒我们人生如水，时而明朗，时而迷蒙。在游览的过程中，理解诗句的内涵，也是在理解古人对人生、自然与美的思考。这种旅行体验，使秋游不仅是视觉享受，更是一场心灵的旅行。</w:t>
      </w:r>
    </w:p>
    <w:p>
      <w:pPr>
        <w:jc w:val="both"/>
        <w:ind w:left="0" w:right="0" w:firstLine="480"/>
        <w:spacing w:line="360" w:lineRule="auto"/>
      </w:pPr>
      <w:r>
        <w:rPr>
          <w:rFonts w:ascii="SimSun" w:hAnsi="SimSun" w:eastAsia="SimSun" w:cs="SimSun"/>
          <w:sz w:val="28"/>
          <w:szCs w:val="28"/>
        </w:rPr>
        <w:t xml:space="preserve">总之，将苏轼的诗意融入秋游水乡的体验中，我们能够发现江南秋色的丰富层次与文化厚度。古诗词不仅让风景更美，也让旅程更加深刻而富有意义。行走在江南的河道与小桥之间，每一处风景都仿佛在诉说着古人的诗情画意，让秋游变得悠远而温暖。</w:t>
      </w:r>
    </w:p>
    <w:p>
      <w:pPr>
        <w:sectPr>
          <w:pgSz w:orient="portrait" w:w="11905.511811024" w:h="16837.795275591"/>
          <w:pgMar w:top="1440" w:right="1440" w:bottom="1440" w:left="1440" w:header="720" w:footer="720" w:gutter="0"/>
          <w:cols w:num="1" w:space="720"/>
        </w:sectPr>
      </w:pPr>
    </w:p>
    <w:p>
      <w:pPr>
        <w:pStyle w:val="Heading1"/>
      </w:pPr>
      <w:bookmarkStart w:id="2" w:name="_Toc2"/>
      <w:r>
        <w:t>Autumn Excursion in the Water Towns: Jiangnan Scenery in Su Shi's Poetry</w:t>
      </w:r>
      <w:bookmarkEnd w:id="2"/>
    </w:p>
    <w:p/>
    <w:p/>
    <w:p/>
    <w:p>
      <w:pPr>
        <w:jc w:val="both"/>
        <w:ind w:left="0" w:right="0" w:firstLine="480"/>
        <w:spacing w:line="360" w:lineRule="auto"/>
      </w:pPr>
      <w:r>
        <w:rPr>
          <w:rFonts w:ascii="SimSun" w:hAnsi="SimSun" w:eastAsia="SimSun" w:cs="SimSun"/>
          <w:sz w:val="28"/>
          <w:szCs w:val="28"/>
        </w:rPr>
        <w:t xml:space="preserve">In the autumn of Jiangnan water towns, the sky is clear, the water is calm, and distant mountains are reflected in the rivers like ink paintings. Su Shi in "Drinking on the Lake in Early Sunshine and Rain" writes: “The water sparkles under clear skies; mountains are misty and enchanting in the rain,” capturing the layered beauty of autumn in Jiangnan. On sunny days, the lake glitters; on rainy days, the mountains appear shrouded in mist, creating a scene as poetic as it is picturesque.</w:t>
      </w:r>
    </w:p>
    <w:p>
      <w:pPr>
        <w:jc w:val="both"/>
        <w:ind w:left="0" w:right="0" w:firstLine="480"/>
        <w:spacing w:line="360" w:lineRule="auto"/>
      </w:pPr>
      <w:r>
        <w:rPr>
          <w:rFonts w:ascii="SimSun" w:hAnsi="SimSun" w:eastAsia="SimSun" w:cs="SimSun"/>
          <w:sz w:val="28"/>
          <w:szCs w:val="28"/>
        </w:rPr>
        <w:t xml:space="preserve">An autumn excursion in the water towns is not only about enjoying natural scenery but also experiencing cultural connotations. Every scene—small bridges, flowing rivers, fishermen singing at dusk—resonates with classical poetry. Strolling along the riverbank, seeing nets cast by fishermen and willows brushing the water, one seems to step into Su Shi’s world, feeling the poet's love for life and respect for nature.</w:t>
      </w:r>
    </w:p>
    <w:p>
      <w:pPr>
        <w:jc w:val="both"/>
        <w:ind w:left="0" w:right="0" w:firstLine="480"/>
        <w:spacing w:line="360" w:lineRule="auto"/>
      </w:pPr>
      <w:r>
        <w:rPr>
          <w:rFonts w:ascii="SimSun" w:hAnsi="SimSun" w:eastAsia="SimSun" w:cs="SimSun"/>
          <w:sz w:val="28"/>
          <w:szCs w:val="28"/>
        </w:rPr>
        <w:t xml:space="preserve">Water towns in autumn also have a unique charm, where light and shadow create serene beauty. At sunset, the river glows golden, bridge reflections shimmer, and distant sounds of dogs or fishermen’s songs enhance the tranquility, echoing the imagery of sparkling water and misty mountains in Su Shi’s poetry. His vivid depiction encourages travelers to experience the water towns with both eyes and heart.</w:t>
      </w:r>
    </w:p>
    <w:p>
      <w:pPr>
        <w:jc w:val="both"/>
        <w:ind w:left="0" w:right="0" w:firstLine="480"/>
        <w:spacing w:line="360" w:lineRule="auto"/>
      </w:pPr>
      <w:r>
        <w:rPr>
          <w:rFonts w:ascii="SimSun" w:hAnsi="SimSun" w:eastAsia="SimSun" w:cs="SimSun"/>
          <w:sz w:val="28"/>
          <w:szCs w:val="28"/>
        </w:rPr>
        <w:t xml:space="preserve">Moreover, Jiangnan’s autumn scenery often invites philosophical reflection. The calm waters and changing autumn hues remind us that life, like water, can be clear or veiled in mist. Understanding the poetic nuances during the journey deepens the experience, revealing the poet’s contemplations on life, nature, and beauty. This makes the trip not only a visual delight but also a soulful journey.</w:t>
      </w:r>
    </w:p>
    <w:p>
      <w:pPr>
        <w:jc w:val="both"/>
        <w:ind w:left="0" w:right="0" w:firstLine="480"/>
        <w:spacing w:line="360" w:lineRule="auto"/>
      </w:pPr>
      <w:r>
        <w:rPr>
          <w:rFonts w:ascii="SimSun" w:hAnsi="SimSun" w:eastAsia="SimSun" w:cs="SimSun"/>
          <w:sz w:val="28"/>
          <w:szCs w:val="28"/>
        </w:rPr>
        <w:t xml:space="preserve">In short, blending Su Shi’s poetic vision into an autumn trip through the water towns allows travelers to appreciate the layered beauty and cultural depth of Jiangnan’s autumn. Classical poetry enriches the scenery and adds meaningful depth to the journey. Wandering among rivers and bridges, each scene seems to whisper the poetic charm of the ancients, making the autumn excursion both profound and heartwarming.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2025-11-04T06:17:11+00:00</dcterms:created>
  <dcterms:modified xsi:type="dcterms:W3CDTF">2025-11-04T06:17:11+00:00</dcterms:modified>
</cp:coreProperties>
</file>

<file path=docProps/custom.xml><?xml version="1.0" encoding="utf-8"?>
<Properties xmlns="http://schemas.openxmlformats.org/officeDocument/2006/custom-properties" xmlns:vt="http://schemas.openxmlformats.org/officeDocument/2006/docPropsVTypes"/>
</file>