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秋天的诗意与情感——情感类古诗的秋游体验</w:t>
      </w:r>
      <w:bookmarkEnd w:id="1"/>
    </w:p>
    <w:p/>
    <w:p/>
    <w:p/>
    <w:p>
      <w:pPr>
        <w:jc w:val="both"/>
        <w:ind w:left="0" w:right="0" w:firstLine="480"/>
        <w:spacing w:line="360" w:lineRule="auto"/>
      </w:pPr>
      <w:r>
        <w:rPr>
          <w:rFonts w:ascii="SimSun" w:hAnsi="SimSun" w:eastAsia="SimSun" w:cs="SimSun"/>
          <w:sz w:val="28"/>
          <w:szCs w:val="28"/>
        </w:rPr>
        <w:t xml:space="preserve">秋天不仅是自然景色的盛宴，也是情感表达的最佳时节。古诗中很多作品借秋景抒发诗人内心的孤寂、思念或感悟。比如，李商隐的《夜雨寄北》中“君问归期未有期，巴山夜雨涨秋池”，用秋夜雨景映衬思念之情，让人仿佛能感受到诗人对远方友人的挂念和孤独感。</w:t>
      </w:r>
    </w:p>
    <w:p>
      <w:pPr>
        <w:jc w:val="both"/>
        <w:ind w:left="0" w:right="0" w:firstLine="480"/>
        <w:spacing w:line="360" w:lineRule="auto"/>
      </w:pPr>
      <w:r>
        <w:rPr>
          <w:rFonts w:ascii="SimSun" w:hAnsi="SimSun" w:eastAsia="SimSun" w:cs="SimSun"/>
          <w:sz w:val="28"/>
          <w:szCs w:val="28"/>
        </w:rPr>
        <w:t xml:space="preserve">在秋游时，我们可以通过这样的诗句，把自己的感受与诗人的情感相连。漫步在落叶铺满的小径上，聆听风吹树叶的沙沙声，会不自觉地想到诗中的孤独和深沉。秋天的凉意和落叶的色彩，让情感更容易被触动，仿佛自己也在诗句中旅行。</w:t>
      </w:r>
    </w:p>
    <w:p>
      <w:pPr>
        <w:jc w:val="both"/>
        <w:ind w:left="0" w:right="0" w:firstLine="480"/>
        <w:spacing w:line="360" w:lineRule="auto"/>
      </w:pPr>
      <w:r>
        <w:rPr>
          <w:rFonts w:ascii="SimSun" w:hAnsi="SimSun" w:eastAsia="SimSun" w:cs="SimSun"/>
          <w:sz w:val="28"/>
          <w:szCs w:val="28"/>
        </w:rPr>
        <w:t xml:space="preserve">杜牧的《山行》“停车坐爱枫林晚，霜叶红于二月花”，不仅描绘了秋景，更传达了一种喜爱和欣赏的情感。在秋游过程中，我们驻足在枫林之中，看着红叶铺地，心中油然而生对自然美景的喜悦与感动。这种情感体验让旅游与诗意相辅相成。</w:t>
      </w:r>
    </w:p>
    <w:p>
      <w:pPr>
        <w:jc w:val="both"/>
        <w:ind w:left="0" w:right="0" w:firstLine="480"/>
        <w:spacing w:line="360" w:lineRule="auto"/>
      </w:pPr>
      <w:r>
        <w:rPr>
          <w:rFonts w:ascii="SimSun" w:hAnsi="SimSun" w:eastAsia="SimSun" w:cs="SimSun"/>
          <w:sz w:val="28"/>
          <w:szCs w:val="28"/>
        </w:rPr>
        <w:t xml:space="preserve">秋天的诗词还可以引导我们思考人生与情感的流转。黄庭坚在《寄黄几复》中写道：“不知江月待何人，但见长江送流水”，以秋水与江月喻人生无常。秋游不仅是脚步的移动，更是一种心灵的沉淀与思索，通过古诗的引导，我们能够更深刻地理解自然与情感的共鸣。</w:t>
      </w:r>
    </w:p>
    <w:p>
      <w:pPr>
        <w:jc w:val="both"/>
        <w:ind w:left="0" w:right="0" w:firstLine="480"/>
        <w:spacing w:line="360" w:lineRule="auto"/>
      </w:pPr>
      <w:r>
        <w:rPr>
          <w:rFonts w:ascii="SimSun" w:hAnsi="SimSun" w:eastAsia="SimSun" w:cs="SimSun"/>
          <w:sz w:val="28"/>
          <w:szCs w:val="28"/>
        </w:rPr>
        <w:t xml:space="preserve">因此，把情感类古诗融入秋游体验，可以让旅行不只是观景，更是一场诗意的心灵之旅。无论是孤独、思念、喜悦还是哲思，古诗中的秋天情感都能与现代人的感受产生共鸣，让秋天的旅程更加丰富而深刻。</w:t>
      </w:r>
    </w:p>
    <w:p>
      <w:pPr>
        <w:sectPr>
          <w:pgSz w:orient="portrait" w:w="11905.511811024" w:h="16837.795275591"/>
          <w:pgMar w:top="1440" w:right="1440" w:bottom="1440" w:left="1440" w:header="720" w:footer="720" w:gutter="0"/>
          <w:cols w:num="1" w:space="720"/>
        </w:sectPr>
      </w:pPr>
    </w:p>
    <w:p>
      <w:pPr>
        <w:pStyle w:val="Heading1"/>
      </w:pPr>
      <w:bookmarkStart w:id="2" w:name="_Toc2"/>
      <w:r>
        <w:t>Autumn Poetry and Emotions: Experiencing Sentimental Classical Poems</w:t>
      </w:r>
      <w:bookmarkEnd w:id="2"/>
    </w:p>
    <w:p/>
    <w:p/>
    <w:p/>
    <w:p>
      <w:pPr>
        <w:jc w:val="both"/>
        <w:ind w:left="0" w:right="0" w:firstLine="480"/>
        <w:spacing w:line="360" w:lineRule="auto"/>
      </w:pPr>
      <w:r>
        <w:rPr>
          <w:rFonts w:ascii="SimSun" w:hAnsi="SimSun" w:eastAsia="SimSun" w:cs="SimSun"/>
          <w:sz w:val="28"/>
          <w:szCs w:val="28"/>
        </w:rPr>
        <w:t xml:space="preserve">Autumn is not only a feast of natural scenery but also an ideal season for emotional expression. Many classical poems use autumn imagery to convey loneliness, longing, or reflection. For instance, Li Shangyin's "Sending a Letter in the Night Rain" states: “You ask when I will return, yet no date is set; the night rain in Bashan floods the autumn pond.” The autumn rain at night mirrors the poet's yearning, allowing readers to feel his longing and solitude.</w:t>
      </w:r>
    </w:p>
    <w:p>
      <w:pPr>
        <w:jc w:val="both"/>
        <w:ind w:left="0" w:right="0" w:firstLine="480"/>
        <w:spacing w:line="360" w:lineRule="auto"/>
      </w:pPr>
      <w:r>
        <w:rPr>
          <w:rFonts w:ascii="SimSun" w:hAnsi="SimSun" w:eastAsia="SimSun" w:cs="SimSun"/>
          <w:sz w:val="28"/>
          <w:szCs w:val="28"/>
        </w:rPr>
        <w:t xml:space="preserve">During an autumn outing, one can connect personal feelings with the emotions in these poems. Walking along leaf-covered paths and listening to the rustling of trees evokes the same quiet introspection and depth depicted in the poetry. The cool autumn air and colorful fallen leaves enhance emotional resonance, as if traveling within the poem itself.</w:t>
      </w:r>
    </w:p>
    <w:p>
      <w:pPr>
        <w:jc w:val="both"/>
        <w:ind w:left="0" w:right="0" w:firstLine="480"/>
        <w:spacing w:line="360" w:lineRule="auto"/>
      </w:pPr>
      <w:r>
        <w:rPr>
          <w:rFonts w:ascii="SimSun" w:hAnsi="SimSun" w:eastAsia="SimSun" w:cs="SimSun"/>
          <w:sz w:val="28"/>
          <w:szCs w:val="28"/>
        </w:rPr>
        <w:t xml:space="preserve">Du Mu's "Mountain Walk" expresses appreciation through autumn scenery: “Stopping my carriage, I love the maple forest at dusk; frost leaves are redder than February flowers.” In autumn outings, pausing amidst a maple forest, observing the red leaves, naturally brings joy and admiration for nature's beauty. This emotional experience harmonizes travel with poetic sentiment.</w:t>
      </w:r>
    </w:p>
    <w:p>
      <w:pPr>
        <w:jc w:val="both"/>
        <w:ind w:left="0" w:right="0" w:firstLine="480"/>
        <w:spacing w:line="360" w:lineRule="auto"/>
      </w:pPr>
      <w:r>
        <w:rPr>
          <w:rFonts w:ascii="SimSun" w:hAnsi="SimSun" w:eastAsia="SimSun" w:cs="SimSun"/>
          <w:sz w:val="28"/>
          <w:szCs w:val="28"/>
        </w:rPr>
        <w:t xml:space="preserve">Autumn poetry also prompts reflection on life and the flow of emotions. Huang Tingjian's lines: “I do not know whom the river moon awaits, only see the long river sending flowing water,” use autumn water and moonlight to metaphorically express life's impermanence. Autumn outings thus become not just physical journeys but also moments of inner contemplation, guided by the poetry that enhances the resonance of nature and sentiment.</w:t>
      </w:r>
    </w:p>
    <w:p>
      <w:pPr>
        <w:jc w:val="both"/>
        <w:ind w:left="0" w:right="0" w:firstLine="480"/>
        <w:spacing w:line="360" w:lineRule="auto"/>
      </w:pPr>
      <w:r>
        <w:rPr>
          <w:rFonts w:ascii="SimSun" w:hAnsi="SimSun" w:eastAsia="SimSun" w:cs="SimSun"/>
          <w:sz w:val="28"/>
          <w:szCs w:val="28"/>
        </w:rPr>
        <w:t xml:space="preserve">Integrating sentimental classical poems into an autumn trip transforms it into a poetic journey for the soul. Whether expressing solitude, longing, joy, or philosophical reflection, the emotional depth of autumn poetry resonates with modern experiences, enriching the journey and adding profound meaning to the seasonal travels.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2025-11-04T06:17:12+00:00</dcterms:created>
  <dcterms:modified xsi:type="dcterms:W3CDTF">2025-11-04T06:17:12+00:00</dcterms:modified>
</cp:coreProperties>
</file>

<file path=docProps/custom.xml><?xml version="1.0" encoding="utf-8"?>
<Properties xmlns="http://schemas.openxmlformats.org/officeDocument/2006/custom-properties" xmlns:vt="http://schemas.openxmlformats.org/officeDocument/2006/docPropsVTypes"/>
</file>