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秋游活动策划指南：小学生的趣味教育之旅</w:t>
      </w:r>
      <w:bookmarkEnd w:id="1"/>
    </w:p>
    <w:p/>
    <w:p/>
    <w:p/>
    <w:p>
      <w:pPr>
        <w:jc w:val="both"/>
        <w:ind w:left="0" w:right="0" w:firstLine="480"/>
        <w:spacing w:line="360" w:lineRule="auto"/>
      </w:pPr>
      <w:r>
        <w:rPr>
          <w:rFonts w:ascii="SimSun" w:hAnsi="SimSun" w:eastAsia="SimSun" w:cs="SimSun"/>
          <w:sz w:val="28"/>
          <w:szCs w:val="28"/>
        </w:rPr>
        <w:t xml:space="preserve">小学生秋游不仅是休闲娱乐的机会，更是教育拓展的重要环节。为了确保活动的顺利开展，策划者需要从活动主题、时间安排、地点选择、安全保障以及学习互动环节全面规划。</w:t>
      </w:r>
    </w:p>
    <w:p>
      <w:pPr>
        <w:jc w:val="both"/>
        <w:ind w:left="0" w:right="0" w:firstLine="480"/>
        <w:spacing w:line="360" w:lineRule="auto"/>
      </w:pPr>
      <w:r>
        <w:rPr>
          <w:rFonts w:ascii="SimSun" w:hAnsi="SimSun" w:eastAsia="SimSun" w:cs="SimSun"/>
          <w:sz w:val="28"/>
          <w:szCs w:val="28"/>
        </w:rPr>
        <w:t xml:space="preserve">活动主题应贴近孩子们的兴趣与成长需求，例如“秋天的自然课堂”。在这个主题下，孩子们可以观察季节变化、认识植物与小动物，同时培养环保意识。时间安排方面，建议选择天气晴朗的周末，活动时长以一天为宜，上午进行探索与观察，下午安排团队游戏与动手实践。</w:t>
      </w:r>
    </w:p>
    <w:p>
      <w:pPr>
        <w:jc w:val="both"/>
        <w:ind w:left="0" w:right="0" w:firstLine="480"/>
        <w:spacing w:line="360" w:lineRule="auto"/>
      </w:pPr>
      <w:r>
        <w:rPr>
          <w:rFonts w:ascii="SimSun" w:hAnsi="SimSun" w:eastAsia="SimSun" w:cs="SimSun"/>
          <w:sz w:val="28"/>
          <w:szCs w:val="28"/>
        </w:rPr>
        <w:t xml:space="preserve">地点方面，可选择生态公园、植物园或郊区农场。这些地点不仅安全，还能提供丰富的自然资源，便于组织多样化的学习游戏。安全准备尤为关键，需提前制定紧急联络和医疗保障方案，并确保每个孩子佩戴识别牌，随身携带饮水和急救用品。</w:t>
      </w:r>
    </w:p>
    <w:p>
      <w:pPr>
        <w:jc w:val="both"/>
        <w:ind w:left="0" w:right="0" w:firstLine="480"/>
        <w:spacing w:line="360" w:lineRule="auto"/>
      </w:pPr>
      <w:r>
        <w:rPr>
          <w:rFonts w:ascii="SimSun" w:hAnsi="SimSun" w:eastAsia="SimSun" w:cs="SimSun"/>
          <w:sz w:val="28"/>
          <w:szCs w:val="28"/>
        </w:rPr>
        <w:t xml:space="preserve">在活动内容设计上，应充分结合游戏与学习。例如，可安排“自然拼图”活动，让孩子们通过收集树叶、果实拼成秋天景象；或者组织“小小生物学家”观察昆虫、记录生态现象。团队游戏如“合作运球”、“户外寻宝”，既锻炼体能，也培养团队协作能力。</w:t>
      </w:r>
    </w:p>
    <w:p>
      <w:pPr>
        <w:jc w:val="both"/>
        <w:ind w:left="0" w:right="0" w:firstLine="480"/>
        <w:spacing w:line="360" w:lineRule="auto"/>
      </w:pPr>
      <w:r>
        <w:rPr>
          <w:rFonts w:ascii="SimSun" w:hAnsi="SimSun" w:eastAsia="SimSun" w:cs="SimSun"/>
          <w:sz w:val="28"/>
          <w:szCs w:val="28"/>
        </w:rPr>
        <w:t xml:space="preserve">此外，设置一个总结分享环节至关重要。孩子们可以展示手绘自然图、讲述观察心得或分享拍摄的照片。通过这样的方式，不仅巩固了学习内容，还提升了孩子们的表达与交流能力。</w:t>
      </w:r>
    </w:p>
    <w:p>
      <w:pPr>
        <w:jc w:val="both"/>
        <w:ind w:left="0" w:right="0" w:firstLine="480"/>
        <w:spacing w:line="360" w:lineRule="auto"/>
      </w:pPr>
      <w:r>
        <w:rPr>
          <w:rFonts w:ascii="SimSun" w:hAnsi="SimSun" w:eastAsia="SimSun" w:cs="SimSun"/>
          <w:sz w:val="28"/>
          <w:szCs w:val="28"/>
        </w:rPr>
        <w:t xml:space="preserve">总之，一次成功的小学生秋游活动策划，既要有趣味性，又要兼具教育意义，让孩子们在亲近自然的过程中收获知识、锻炼团队精神，并留下美好回忆。</w:t>
      </w:r>
    </w:p>
    <w:p>
      <w:pPr>
        <w:sectPr>
          <w:pgSz w:orient="portrait" w:w="11905.511811024" w:h="16837.795275591"/>
          <w:pgMar w:top="1440" w:right="1440" w:bottom="1440" w:left="1440" w:header="720" w:footer="720" w:gutter="0"/>
          <w:cols w:num="1" w:space="720"/>
        </w:sectPr>
      </w:pPr>
    </w:p>
    <w:p>
      <w:pPr>
        <w:pStyle w:val="Heading1"/>
      </w:pPr>
      <w:bookmarkStart w:id="2" w:name="_Toc2"/>
      <w:r>
        <w:t>Autumn Outing Guide: A Fun and Educational Journey for Elementary Students</w:t>
      </w:r>
      <w:bookmarkEnd w:id="2"/>
    </w:p>
    <w:p/>
    <w:p/>
    <w:p/>
    <w:p>
      <w:pPr>
        <w:jc w:val="both"/>
        <w:ind w:left="0" w:right="0" w:firstLine="480"/>
        <w:spacing w:line="360" w:lineRule="auto"/>
      </w:pPr>
      <w:r>
        <w:rPr>
          <w:rFonts w:ascii="SimSun" w:hAnsi="SimSun" w:eastAsia="SimSun" w:cs="SimSun"/>
          <w:sz w:val="28"/>
          <w:szCs w:val="28"/>
        </w:rPr>
        <w:t xml:space="preserve">Elementary school autumn outings are not just leisure opportunities, but also important educational experiences. To ensure smooth execution, planners should consider the theme, schedule, venue, safety measures, and interactive learning activities.</w:t>
      </w:r>
    </w:p>
    <w:p>
      <w:pPr>
        <w:jc w:val="both"/>
        <w:ind w:left="0" w:right="0" w:firstLine="480"/>
        <w:spacing w:line="360" w:lineRule="auto"/>
      </w:pPr>
      <w:r>
        <w:rPr>
          <w:rFonts w:ascii="SimSun" w:hAnsi="SimSun" w:eastAsia="SimSun" w:cs="SimSun"/>
          <w:sz w:val="28"/>
          <w:szCs w:val="28"/>
        </w:rPr>
        <w:t xml:space="preserve">The theme should align with children's interests and developmental needs, such as 'Autumn Nature Classroom.' With this theme, children can observe seasonal changes, learn about plants and small animals, and cultivate environmental awareness. Regarding schedule, a sunny weekend is ideal, with a full-day plan: exploration and observation in the morning, and team games and hands-on activities in the afternoon.</w:t>
      </w:r>
    </w:p>
    <w:p>
      <w:pPr>
        <w:jc w:val="both"/>
        <w:ind w:left="0" w:right="0" w:firstLine="480"/>
        <w:spacing w:line="360" w:lineRule="auto"/>
      </w:pPr>
      <w:r>
        <w:rPr>
          <w:rFonts w:ascii="SimSun" w:hAnsi="SimSun" w:eastAsia="SimSun" w:cs="SimSun"/>
          <w:sz w:val="28"/>
          <w:szCs w:val="28"/>
        </w:rPr>
        <w:t xml:space="preserve">For the venue, ecological parks, botanical gardens, or suburban farms are excellent choices. These locations are safe and offer rich natural resources, suitable for diverse learning activities. Safety preparation is crucial, including emergency contact plans, medical arrangements, identification tags for children, and providing water and first aid supplies.</w:t>
      </w:r>
    </w:p>
    <w:p>
      <w:pPr>
        <w:jc w:val="both"/>
        <w:ind w:left="0" w:right="0" w:firstLine="480"/>
        <w:spacing w:line="360" w:lineRule="auto"/>
      </w:pPr>
      <w:r>
        <w:rPr>
          <w:rFonts w:ascii="SimSun" w:hAnsi="SimSun" w:eastAsia="SimSun" w:cs="SimSun"/>
          <w:sz w:val="28"/>
          <w:szCs w:val="28"/>
        </w:rPr>
        <w:t xml:space="preserve">Activity design should combine games with learning. For example, a 'Nature Puzzle' activity where children collect leaves and fruits to create an autumn scene, or a 'Junior Biologist' session to observe insects and record ecological phenomena. Team games such as 'Cooperative Ball Relay' or 'Outdoor Treasure Hunt' help develop physical skills and teamwork.</w:t>
      </w:r>
    </w:p>
    <w:p>
      <w:pPr>
        <w:jc w:val="both"/>
        <w:ind w:left="0" w:right="0" w:firstLine="480"/>
        <w:spacing w:line="360" w:lineRule="auto"/>
      </w:pPr>
      <w:r>
        <w:rPr>
          <w:rFonts w:ascii="SimSun" w:hAnsi="SimSun" w:eastAsia="SimSun" w:cs="SimSun"/>
          <w:sz w:val="28"/>
          <w:szCs w:val="28"/>
        </w:rPr>
        <w:t xml:space="preserve">Additionally, a summary and sharing session is essential. Children can present drawings, share observation notes, or showcase photos. This consolidates learning while enhancing communication skills.</w:t>
      </w:r>
    </w:p>
    <w:p>
      <w:pPr>
        <w:jc w:val="both"/>
        <w:ind w:left="0" w:right="0" w:firstLine="480"/>
        <w:spacing w:line="360" w:lineRule="auto"/>
      </w:pPr>
      <w:r>
        <w:rPr>
          <w:rFonts w:ascii="SimSun" w:hAnsi="SimSun" w:eastAsia="SimSun" w:cs="SimSun"/>
          <w:sz w:val="28"/>
          <w:szCs w:val="28"/>
        </w:rPr>
        <w:t xml:space="preserve">In summary, a well-planned autumn outing for elementary students should be both fun and educational, allowing children to gain knowledge, develop teamwork, and create lasting memories while connecting with nature.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2025-11-04T06:35:14+00:00</dcterms:created>
  <dcterms:modified xsi:type="dcterms:W3CDTF">2025-11-04T06:35:14+00:00</dcterms:modified>
</cp:coreProperties>
</file>

<file path=docProps/custom.xml><?xml version="1.0" encoding="utf-8"?>
<Properties xmlns="http://schemas.openxmlformats.org/officeDocument/2006/custom-properties" xmlns:vt="http://schemas.openxmlformats.org/officeDocument/2006/docPropsVTypes"/>
</file>