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小学生秋游活动策划：趣味与教育并重</w:t>
      </w:r>
      <w:bookmarkEnd w:id="1"/>
    </w:p>
    <w:p/>
    <w:p/>
    <w:p/>
    <w:p>
      <w:pPr>
        <w:jc w:val="both"/>
        <w:ind w:left="0" w:right="0" w:firstLine="480"/>
        <w:spacing w:line="360" w:lineRule="auto"/>
      </w:pPr>
      <w:r>
        <w:rPr>
          <w:rFonts w:ascii="SimSun" w:hAnsi="SimSun" w:eastAsia="SimSun" w:cs="SimSun"/>
          <w:sz w:val="28"/>
          <w:szCs w:val="28"/>
        </w:rPr>
        <w:t xml:space="preserve">秋天是孩子们接触自然、增长见识的好时节。为了让小学生的秋游既充满趣味又富有教育意义，我们在策划活动时需考虑多个方面，包括主题选择、时间安排、地点选择、安全保障以及游戏和学习的结合。</w:t>
      </w:r>
    </w:p>
    <w:p>
      <w:pPr>
        <w:jc w:val="both"/>
        <w:ind w:left="0" w:right="0" w:firstLine="480"/>
        <w:spacing w:line="360" w:lineRule="auto"/>
      </w:pPr>
      <w:r>
        <w:rPr>
          <w:rFonts w:ascii="SimSun" w:hAnsi="SimSun" w:eastAsia="SimSun" w:cs="SimSun"/>
          <w:sz w:val="28"/>
          <w:szCs w:val="28"/>
        </w:rPr>
        <w:t xml:space="preserve">首先，秋游的活动主题可以设为“发现自然的奥秘”。通过这个主题，孩子们可以在游玩的过程中学习植物知识、动物习性及环保意识。主题明确后，时间安排也尤为重要。建议选择上午9点到下午3点的时间段，上午安排轻松的户外探险和观察活动，下午进行团队游戏和总结分享。</w:t>
      </w:r>
    </w:p>
    <w:p>
      <w:pPr>
        <w:jc w:val="both"/>
        <w:ind w:left="0" w:right="0" w:firstLine="480"/>
        <w:spacing w:line="360" w:lineRule="auto"/>
      </w:pPr>
      <w:r>
        <w:rPr>
          <w:rFonts w:ascii="SimSun" w:hAnsi="SimSun" w:eastAsia="SimSun" w:cs="SimSun"/>
          <w:sz w:val="28"/>
          <w:szCs w:val="28"/>
        </w:rPr>
        <w:t xml:space="preserve">地点选择是活动成功的关键。理想的秋游地点应具备安全、环境优美、设施完善的条件，如城市近郊的自然公园或生态农场。为了确保孩子们的安全，策划团队应提前进行踩点，检查安全隐患，并制定应急预案，如突发天气或孩子受伤的应对措施。</w:t>
      </w:r>
    </w:p>
    <w:p>
      <w:pPr>
        <w:jc w:val="both"/>
        <w:ind w:left="0" w:right="0" w:firstLine="480"/>
        <w:spacing w:line="360" w:lineRule="auto"/>
      </w:pPr>
      <w:r>
        <w:rPr>
          <w:rFonts w:ascii="SimSun" w:hAnsi="SimSun" w:eastAsia="SimSun" w:cs="SimSun"/>
          <w:sz w:val="28"/>
          <w:szCs w:val="28"/>
        </w:rPr>
        <w:t xml:space="preserve">在活动环节设计上，可以将游戏与学习结合。例如，组织“植物寻宝”活动，让孩子们根据线索寻找特定植物，并记录观察到的叶子形态和花朵特征；或者安排“动物知识问答”，通过互动答题让孩子们掌握常见动物的生活习性。团队合作类游戏也很重要，如“小组接力任务”，不仅锻炼身体协调能力，也培养孩子们的协作精神。</w:t>
      </w:r>
    </w:p>
    <w:p>
      <w:pPr>
        <w:jc w:val="both"/>
        <w:ind w:left="0" w:right="0" w:firstLine="480"/>
        <w:spacing w:line="360" w:lineRule="auto"/>
      </w:pPr>
      <w:r>
        <w:rPr>
          <w:rFonts w:ascii="SimSun" w:hAnsi="SimSun" w:eastAsia="SimSun" w:cs="SimSun"/>
          <w:sz w:val="28"/>
          <w:szCs w:val="28"/>
        </w:rPr>
        <w:t xml:space="preserve">此外，为了丰富活动体验，可以设置自由探索时间，让孩子们在教师或家长指导下自主观察、记录自然现象。最后，每个小组可以进行活动总结，分享观察日记或拍摄的自然照片，巩固学习成果，同时增强孩子们的表达能力。</w:t>
      </w:r>
    </w:p>
    <w:p>
      <w:pPr>
        <w:jc w:val="both"/>
        <w:ind w:left="0" w:right="0" w:firstLine="480"/>
        <w:spacing w:line="360" w:lineRule="auto"/>
      </w:pPr>
      <w:r>
        <w:rPr>
          <w:rFonts w:ascii="SimSun" w:hAnsi="SimSun" w:eastAsia="SimSun" w:cs="SimSun"/>
          <w:sz w:val="28"/>
          <w:szCs w:val="28"/>
        </w:rPr>
        <w:t xml:space="preserve">总之，一个成功的秋游活动策划，应兼顾趣味与教育，让孩子们在安全和有序的环境中，既享受秋天的美丽，又收获知识和团队合作的能力。</w:t>
      </w:r>
    </w:p>
    <w:p>
      <w:pPr>
        <w:sectPr>
          <w:pgSz w:orient="portrait" w:w="11905.511811024" w:h="16837.795275591"/>
          <w:pgMar w:top="1440" w:right="1440" w:bottom="1440" w:left="1440" w:header="720" w:footer="720" w:gutter="0"/>
          <w:cols w:num="1" w:space="720"/>
        </w:sectPr>
      </w:pPr>
    </w:p>
    <w:p>
      <w:pPr>
        <w:pStyle w:val="Heading1"/>
      </w:pPr>
      <w:bookmarkStart w:id="2" w:name="_Toc2"/>
      <w:r>
        <w:t>Elementary School Autumn Outing Plan: Balancing Fun and Education</w:t>
      </w:r>
      <w:bookmarkEnd w:id="2"/>
    </w:p>
    <w:p/>
    <w:p/>
    <w:p/>
    <w:p>
      <w:pPr>
        <w:jc w:val="both"/>
        <w:ind w:left="0" w:right="0" w:firstLine="480"/>
        <w:spacing w:line="360" w:lineRule="auto"/>
      </w:pPr>
      <w:r>
        <w:rPr>
          <w:rFonts w:ascii="SimSun" w:hAnsi="SimSun" w:eastAsia="SimSun" w:cs="SimSun"/>
          <w:sz w:val="28"/>
          <w:szCs w:val="28"/>
        </w:rPr>
        <w:t xml:space="preserve">Autumn is the perfect season for children to connect with nature and expand their knowledge. To make an elementary school autumn outing both fun and educational, several aspects must be considered in planning, including theme selection, schedule, venue choice, safety measures, and integrating games with learning.</w:t>
      </w:r>
    </w:p>
    <w:p>
      <w:pPr>
        <w:jc w:val="both"/>
        <w:ind w:left="0" w:right="0" w:firstLine="480"/>
        <w:spacing w:line="360" w:lineRule="auto"/>
      </w:pPr>
      <w:r>
        <w:rPr>
          <w:rFonts w:ascii="SimSun" w:hAnsi="SimSun" w:eastAsia="SimSun" w:cs="SimSun"/>
          <w:sz w:val="28"/>
          <w:szCs w:val="28"/>
        </w:rPr>
        <w:t xml:space="preserve">Firstly, the outing theme can be set as 'Discovering the Wonders of Nature.' Through this theme, children can learn about plants, animal habits, and environmental awareness while enjoying the activities. Once the theme is clear, scheduling becomes important. It is recommended to plan from 9 a.m. to 3 p.m., with a relaxed outdoor exploration in the morning and team games and reflection in the afternoon.</w:t>
      </w:r>
    </w:p>
    <w:p>
      <w:pPr>
        <w:jc w:val="both"/>
        <w:ind w:left="0" w:right="0" w:firstLine="480"/>
        <w:spacing w:line="360" w:lineRule="auto"/>
      </w:pPr>
      <w:r>
        <w:rPr>
          <w:rFonts w:ascii="SimSun" w:hAnsi="SimSun" w:eastAsia="SimSun" w:cs="SimSun"/>
          <w:sz w:val="28"/>
          <w:szCs w:val="28"/>
        </w:rPr>
        <w:t xml:space="preserve">Choosing the right venue is key to a successful outing. Ideal locations should be safe, scenic, and well-equipped, such as suburban natural parks or ecological farms. To ensure safety, the planning team should conduct a site inspection in advance, check for potential hazards, and prepare emergency plans for sudden weather changes or minor injuries.</w:t>
      </w:r>
    </w:p>
    <w:p>
      <w:pPr>
        <w:jc w:val="both"/>
        <w:ind w:left="0" w:right="0" w:firstLine="480"/>
        <w:spacing w:line="360" w:lineRule="auto"/>
      </w:pPr>
      <w:r>
        <w:rPr>
          <w:rFonts w:ascii="SimSun" w:hAnsi="SimSun" w:eastAsia="SimSun" w:cs="SimSun"/>
          <w:sz w:val="28"/>
          <w:szCs w:val="28"/>
        </w:rPr>
        <w:t xml:space="preserve">For activity design, games and learning can be combined. For example, organize a 'Plant Treasure Hunt,' where children find specific plants based on clues and record observations of leaves and flowers, or set up an 'Animal Knowledge Quiz' to help them learn about common animal habits. Team-based games like 'Relay Missions' can enhance physical coordination and cultivate collaboration skills.</w:t>
      </w:r>
    </w:p>
    <w:p>
      <w:pPr>
        <w:jc w:val="both"/>
        <w:ind w:left="0" w:right="0" w:firstLine="480"/>
        <w:spacing w:line="360" w:lineRule="auto"/>
      </w:pPr>
      <w:r>
        <w:rPr>
          <w:rFonts w:ascii="SimSun" w:hAnsi="SimSun" w:eastAsia="SimSun" w:cs="SimSun"/>
          <w:sz w:val="28"/>
          <w:szCs w:val="28"/>
        </w:rPr>
        <w:t xml:space="preserve">Additionally, providing free exploration time allows children to observe and record natural phenomena under teacher or parent guidance. Finally, each group can present a summary, sharing observation journals or photos of nature, consolidating learning outcomes while improving communication skills.</w:t>
      </w:r>
    </w:p>
    <w:p>
      <w:pPr>
        <w:jc w:val="both"/>
        <w:ind w:left="0" w:right="0" w:firstLine="480"/>
        <w:spacing w:line="360" w:lineRule="auto"/>
      </w:pPr>
      <w:r>
        <w:rPr>
          <w:rFonts w:ascii="SimSun" w:hAnsi="SimSun" w:eastAsia="SimSun" w:cs="SimSun"/>
          <w:sz w:val="28"/>
          <w:szCs w:val="28"/>
        </w:rPr>
        <w:t xml:space="preserve">In conclusion, a successful autumn outing plan should balance fun and education, ensuring children enjoy the beauty of autumn while gaining knowledge and teamwork experience in a safe and organized environment.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2025-11-04T06:35:13+00:00</dcterms:created>
  <dcterms:modified xsi:type="dcterms:W3CDTF">2025-11-04T06:35:13+00:00</dcterms:modified>
</cp:coreProperties>
</file>

<file path=docProps/custom.xml><?xml version="1.0" encoding="utf-8"?>
<Properties xmlns="http://schemas.openxmlformats.org/officeDocument/2006/custom-properties" xmlns:vt="http://schemas.openxmlformats.org/officeDocument/2006/docPropsVTypes"/>
</file>