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书写自信：读书与实践的结合</w:t>
      </w:r>
      <w:bookmarkEnd w:id="1"/>
    </w:p>
    <w:p/>
    <w:p/>
    <w:p/>
    <w:p>
      <w:pPr>
        <w:jc w:val="both"/>
        <w:ind w:left="0" w:right="0" w:firstLine="480"/>
        <w:spacing w:line="360" w:lineRule="auto"/>
      </w:pPr>
      <w:r>
        <w:rPr>
          <w:rFonts w:ascii="SimSun" w:hAnsi="SimSun" w:eastAsia="SimSun" w:cs="SimSun"/>
          <w:sz w:val="28"/>
          <w:szCs w:val="28"/>
        </w:rPr>
        <w:t xml:space="preserve">自信不是与生俱来的，而是可以通过不断学习和实践培养的。在阅读优秀文案的过程中，我们不仅理解了语言的魅力，更在潜移默化中感受到了自信的力量。而将阅读与写作结合，则能够让这种力量真正内化为自身的能力。</w:t>
      </w:r>
    </w:p>
    <w:p>
      <w:pPr>
        <w:jc w:val="both"/>
        <w:ind w:left="0" w:right="0" w:firstLine="480"/>
        <w:spacing w:line="360" w:lineRule="auto"/>
      </w:pPr>
      <w:r>
        <w:rPr>
          <w:rFonts w:ascii="SimSun" w:hAnsi="SimSun" w:eastAsia="SimSun" w:cs="SimSun"/>
          <w:sz w:val="28"/>
          <w:szCs w:val="28"/>
        </w:rPr>
        <w:t xml:space="preserve">阅读提供了灵感和方法。通过分析经典文案，我们可以学习到如何通过简洁的语言传递复杂的情感，如何用结构和逻辑让信息更具说服力，以及如何通过故事化手法激发读者的共鸣。这些方法不仅适用于广告写作，也可以帮助我们在日常交流和自我表达中更自信。</w:t>
      </w:r>
    </w:p>
    <w:p>
      <w:pPr>
        <w:jc w:val="both"/>
        <w:ind w:left="0" w:right="0" w:firstLine="480"/>
        <w:spacing w:line="360" w:lineRule="auto"/>
      </w:pPr>
      <w:r>
        <w:rPr>
          <w:rFonts w:ascii="SimSun" w:hAnsi="SimSun" w:eastAsia="SimSun" w:cs="SimSun"/>
          <w:sz w:val="28"/>
          <w:szCs w:val="28"/>
        </w:rPr>
        <w:t xml:space="preserve">而写作实践则是将理论转化为能力的关键环节。在阅读之后，尝试用自己的语言重现或改写文案内容，甚至用文案的技巧表达个人经历，是提升自信的有效途径。每一次写作尝试都是一次内心的练习，让我们学会认可自己的表达，增强自我价值感。</w:t>
      </w:r>
    </w:p>
    <w:p>
      <w:pPr>
        <w:jc w:val="both"/>
        <w:ind w:left="0" w:right="0" w:firstLine="480"/>
        <w:spacing w:line="360" w:lineRule="auto"/>
      </w:pPr>
      <w:r>
        <w:rPr>
          <w:rFonts w:ascii="SimSun" w:hAnsi="SimSun" w:eastAsia="SimSun" w:cs="SimSun"/>
          <w:sz w:val="28"/>
          <w:szCs w:val="28"/>
        </w:rPr>
        <w:t xml:space="preserve">此外，读书与写作的循环也会激发反思能力。阅读时观察技巧，写作时运用技巧，之后再回头阅读并调整自己的表达，这种循环不仅提升写作水平，也让自信逐渐稳固。我们会发现，文字成为了自我认知和成长的工具，而自信也在不断实践中被强化。</w:t>
      </w:r>
    </w:p>
    <w:p>
      <w:pPr>
        <w:jc w:val="both"/>
        <w:ind w:left="0" w:right="0" w:firstLine="480"/>
        <w:spacing w:line="360" w:lineRule="auto"/>
      </w:pPr>
      <w:r>
        <w:rPr>
          <w:rFonts w:ascii="SimSun" w:hAnsi="SimSun" w:eastAsia="SimSun" w:cs="SimSun"/>
          <w:sz w:val="28"/>
          <w:szCs w:val="28"/>
        </w:rPr>
        <w:t xml:space="preserve">总之，将阅读经典文案与写作实践结合起来，不仅能够提升写作能力，更能够帮助我们在不断尝试和反思中建立自信。自信的形成并非一蹴而就，而是在阅读、模仿、表达和反思中逐步累积的成果。通过文字，我们既表达自己，也在不断确认自己的价值。</w:t>
      </w:r>
    </w:p>
    <w:p>
      <w:pPr>
        <w:sectPr>
          <w:pgSz w:orient="portrait" w:w="11905.511811023622" w:h="16837.79527559055"/>
          <w:pgMar w:top="1440" w:right="1440" w:bottom="1440" w:left="1440" w:header="720" w:footer="720" w:gutter="0"/>
          <w:cols w:num="1" w:space="720"/>
        </w:sectPr>
      </w:pPr>
    </w:p>
    <w:p>
      <w:pPr>
        <w:pStyle w:val="Heading1"/>
      </w:pPr>
      <w:bookmarkStart w:id="2" w:name="_Toc2"/>
      <w:r>
        <w:t>Writing Confidence: The Integration of Reading and Practice</w:t>
      </w:r>
      <w:bookmarkEnd w:id="2"/>
    </w:p>
    <w:p/>
    <w:p/>
    <w:p/>
    <w:p>
      <w:pPr>
        <w:jc w:val="both"/>
        <w:ind w:left="0" w:right="0" w:firstLine="480"/>
        <w:spacing w:line="360" w:lineRule="auto"/>
      </w:pPr>
      <w:r>
        <w:rPr>
          <w:rFonts w:ascii="SimSun" w:hAnsi="SimSun" w:eastAsia="SimSun" w:cs="SimSun"/>
          <w:sz w:val="28"/>
          <w:szCs w:val="28"/>
        </w:rPr>
        <w:t xml:space="preserve">Confidence is not innate; it can be cultivated through continuous learning and practice. When reading excellent copywriting, we not only appreciate the charm of language but also subtly feel the power of confidence. Integrating reading with writing allows this power to truly internalize as our own ability.</w:t>
      </w:r>
    </w:p>
    <w:p>
      <w:pPr>
        <w:jc w:val="both"/>
        <w:ind w:left="0" w:right="0" w:firstLine="480"/>
        <w:spacing w:line="360" w:lineRule="auto"/>
      </w:pPr>
      <w:r>
        <w:rPr>
          <w:rFonts w:ascii="SimSun" w:hAnsi="SimSun" w:eastAsia="SimSun" w:cs="SimSun"/>
          <w:sz w:val="28"/>
          <w:szCs w:val="28"/>
        </w:rPr>
        <w:t xml:space="preserve">Reading provides inspiration and methods. By analyzing classic copy, we can learn how to convey complex emotions with concise language, how to make information more persuasive through structure and logic, and how to evoke resonance through storytelling techniques. These methods are not only applicable to advertising writing but also help us communicate and express ourselves with greater confidence in daily life.</w:t>
      </w:r>
    </w:p>
    <w:p>
      <w:pPr>
        <w:jc w:val="both"/>
        <w:ind w:left="0" w:right="0" w:firstLine="480"/>
        <w:spacing w:line="360" w:lineRule="auto"/>
      </w:pPr>
      <w:r>
        <w:rPr>
          <w:rFonts w:ascii="SimSun" w:hAnsi="SimSun" w:eastAsia="SimSun" w:cs="SimSun"/>
          <w:sz w:val="28"/>
          <w:szCs w:val="28"/>
        </w:rPr>
        <w:t xml:space="preserve">Writing practice is the key to turning theory into ability. After reading, attempting to reproduce or rewrite copy in our own words, or even using copywriting techniques to express personal experiences, is an effective way to enhance confidence. Each writing attempt is an inner exercise, helping us recognize our own expression and strengthen our sense of self-worth.</w:t>
      </w:r>
    </w:p>
    <w:p>
      <w:pPr>
        <w:jc w:val="both"/>
        <w:ind w:left="0" w:right="0" w:firstLine="480"/>
        <w:spacing w:line="360" w:lineRule="auto"/>
      </w:pPr>
      <w:r>
        <w:rPr>
          <w:rFonts w:ascii="SimSun" w:hAnsi="SimSun" w:eastAsia="SimSun" w:cs="SimSun"/>
          <w:sz w:val="28"/>
          <w:szCs w:val="28"/>
        </w:rPr>
        <w:t xml:space="preserve">Moreover, the cycle of reading and writing also stimulates reflection. Observing techniques while reading, applying them while writing, and then revisiting reading to adjust our expression not only improves writing skills but also gradually solidifies confidence. We find that words become a tool for self-awareness and growth, and confidence is strengthened through continuous practice.</w:t>
      </w:r>
    </w:p>
    <w:p>
      <w:pPr>
        <w:jc w:val="both"/>
        <w:ind w:left="0" w:right="0" w:firstLine="480"/>
        <w:spacing w:line="360" w:lineRule="auto"/>
      </w:pPr>
      <w:r>
        <w:rPr>
          <w:rFonts w:ascii="SimSun" w:hAnsi="SimSun" w:eastAsia="SimSun" w:cs="SimSun"/>
          <w:sz w:val="28"/>
          <w:szCs w:val="28"/>
        </w:rPr>
        <w:t xml:space="preserve">In summary, combining reading classic copy with writing practice not only improves writing skills but also helps us build confidence through continuous attempts and reflection. Confidence is not formed overnight but is the result of gradually accumulating reading, imitation, expression, and reflection. Through words, we both express ourselves and constantly affirm our own value.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2025-11-05T05:23:34+00:00</dcterms:created>
  <dcterms:modified xsi:type="dcterms:W3CDTF">2025-11-05T05:23:34+00:00</dcterms:modified>
</cp:coreProperties>
</file>

<file path=docProps/custom.xml><?xml version="1.0" encoding="utf-8"?>
<Properties xmlns="http://schemas.openxmlformats.org/officeDocument/2006/custom-properties" xmlns:vt="http://schemas.openxmlformats.org/officeDocument/2006/docPropsVTypes"/>
</file>