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未来城市的可持续之路</w:t>
      </w:r>
      <w:bookmarkEnd w:id="1"/>
    </w:p>
    <w:p/>
    <w:p/>
    <w:p/>
    <w:p>
      <w:pPr>
        <w:jc w:val="both"/>
        <w:ind w:left="0" w:right="0" w:firstLine="480"/>
        <w:spacing w:line="360" w:lineRule="auto"/>
      </w:pPr>
      <w:r>
        <w:rPr>
          <w:rFonts w:ascii="SimSun" w:hAnsi="SimSun" w:eastAsia="SimSun" w:cs="SimSun"/>
          <w:sz w:val="28"/>
          <w:szCs w:val="28"/>
        </w:rPr>
        <w:t xml:space="preserve">随着科技的不断进步，人类对城市生活的想象也在不断延伸。未来的城市将不再只是钢筋水泥的冷漠空间，而是智慧与自然共同塑造的可持续生态系统。在这样的城市里，智能交通系统将成为生活的中枢。无人驾驶车辆、智能公交网络和实时交通管理系统将大幅提升出行效率，同时降低碳排放。通过大数据分析和人工智能预测，交通拥堵将成为历史，城市居民的出行更加便捷与环保。</w:t>
      </w:r>
    </w:p>
    <w:p>
      <w:pPr>
        <w:jc w:val="both"/>
        <w:ind w:left="0" w:right="0" w:firstLine="480"/>
        <w:spacing w:line="360" w:lineRule="auto"/>
      </w:pPr>
      <w:r>
        <w:rPr>
          <w:rFonts w:ascii="SimSun" w:hAnsi="SimSun" w:eastAsia="SimSun" w:cs="SimSun"/>
          <w:sz w:val="28"/>
          <w:szCs w:val="28"/>
        </w:rPr>
        <w:t xml:space="preserve">绿色建筑和生态设计将彻底改变城市的面貌。建筑材料的选择更加注重环保和可再生，建筑立面覆盖绿植，屋顶设置太阳能电池板和雨水收集系统。建筑不仅提供居住功能，还能调节城市气候、净化空气、吸引生物栖息。在这样的城市中，每栋建筑都是城市生态系统的一部分，能源自给自足，人与自然和谐共处。</w:t>
      </w:r>
    </w:p>
    <w:p>
      <w:pPr>
        <w:jc w:val="both"/>
        <w:ind w:left="0" w:right="0" w:firstLine="480"/>
        <w:spacing w:line="360" w:lineRule="auto"/>
      </w:pPr>
      <w:r>
        <w:rPr>
          <w:rFonts w:ascii="SimSun" w:hAnsi="SimSun" w:eastAsia="SimSun" w:cs="SimSun"/>
          <w:sz w:val="28"/>
          <w:szCs w:val="28"/>
        </w:rPr>
        <w:t xml:space="preserve">未来城市的能源结构将以可再生能源为主导。太阳能、风能、地热能以及水能将成为主要电力来源，智能电网实时监控和调节能源使用，实现高效分配和储存。居民可以参与能源生产，形成社区微网，实现能源共享和循环利用。这种模式不仅减少了对化石燃料的依赖，还增强了社区的可持续性与自主性。</w:t>
      </w:r>
    </w:p>
    <w:p>
      <w:pPr>
        <w:jc w:val="both"/>
        <w:ind w:left="0" w:right="0" w:firstLine="480"/>
        <w:spacing w:line="360" w:lineRule="auto"/>
      </w:pPr>
      <w:r>
        <w:rPr>
          <w:rFonts w:ascii="SimSun" w:hAnsi="SimSun" w:eastAsia="SimSun" w:cs="SimSun"/>
          <w:sz w:val="28"/>
          <w:szCs w:val="28"/>
        </w:rPr>
        <w:t xml:space="preserve">在城市规划上，绿色空间和生态走廊将成为未来城市的重要组成部分。公园、湿地、空中花园和步行街为居民提供休闲和交流空间，同时改善空气质量、调节城市温度、维护生物多样性。科技手段的加入让城市管理更加智能化，通过环境监测和数据分析，城市可以动态调整生态系统，确保自然与城市发展保持平衡。</w:t>
      </w:r>
    </w:p>
    <w:p>
      <w:pPr>
        <w:jc w:val="both"/>
        <w:ind w:left="0" w:right="0" w:firstLine="480"/>
        <w:spacing w:line="360" w:lineRule="auto"/>
      </w:pPr>
      <w:r>
        <w:rPr>
          <w:rFonts w:ascii="SimSun" w:hAnsi="SimSun" w:eastAsia="SimSun" w:cs="SimSun"/>
          <w:sz w:val="28"/>
          <w:szCs w:val="28"/>
        </w:rPr>
        <w:t xml:space="preserve">尽管未来城市充满希望，但仍面临挑战。技术安全、资源分配不均和生态保护是必须面对的问题。城市规划者需要在创新与可持续性之间找到平衡，确保科技进步不会以牺牲环境为代价。只有当科技、自然和社会需求协调发展，城市才能实现真正的可持续未来。</w:t>
      </w:r>
    </w:p>
    <w:p>
      <w:pPr>
        <w:jc w:val="both"/>
        <w:ind w:left="0" w:right="0" w:firstLine="480"/>
        <w:spacing w:line="360" w:lineRule="auto"/>
      </w:pPr>
      <w:r>
        <w:rPr>
          <w:rFonts w:ascii="SimSun" w:hAnsi="SimSun" w:eastAsia="SimSun" w:cs="SimSun"/>
          <w:sz w:val="28"/>
          <w:szCs w:val="28"/>
        </w:rPr>
        <w:t xml:space="preserve">总而言之，未来城市的可持续之路在于科技与自然的深度融合。智能交通、绿色建筑、可再生能源和生态规划共同塑造了一个宜居、环保、高效的城市环境。人类在这样的城市中不仅享受现代科技带来的便利，也感受到自然生态带来的宁静与和谐。</w:t>
      </w:r>
    </w:p>
    <w:p>
      <w:pPr>
        <w:sectPr>
          <w:pgSz w:orient="portrait" w:w="11905.511811023622" w:h="16837.79527559055"/>
          <w:pgMar w:top="1440" w:right="1440" w:bottom="1440" w:left="1440" w:header="720" w:footer="720" w:gutter="0"/>
          <w:cols w:num="1" w:space="720"/>
        </w:sectPr>
      </w:pPr>
    </w:p>
    <w:p>
      <w:pPr>
        <w:pStyle w:val="Heading1"/>
      </w:pPr>
      <w:bookmarkStart w:id="2" w:name="_Toc2"/>
      <w:r>
        <w:t>The Sustainable Path of Future Cities</w:t>
      </w:r>
      <w:bookmarkEnd w:id="2"/>
    </w:p>
    <w:p/>
    <w:p/>
    <w:p/>
    <w:p>
      <w:pPr>
        <w:jc w:val="both"/>
        <w:ind w:left="0" w:right="0" w:firstLine="480"/>
        <w:spacing w:line="360" w:lineRule="auto"/>
      </w:pPr>
      <w:r>
        <w:rPr>
          <w:rFonts w:ascii="SimSun" w:hAnsi="SimSun" w:eastAsia="SimSun" w:cs="SimSun"/>
          <w:sz w:val="28"/>
          <w:szCs w:val="28"/>
        </w:rPr>
        <w:t xml:space="preserve">With continuous technological progress, humanity's imagination of urban life is expanding. Future cities will no longer be cold spaces of steel and concrete, but sustainable ecosystems shaped by intelligence and nature. In these cities, smart transportation systems will serve as the central hub of life. Autonomous vehicles, intelligent public transport networks, and real-time traffic management systems will greatly improve mobility while reducing carbon emissions. Through big data analysis and AI predictions, traffic congestion will become a thing of the past, making urban travel more convenient and environmentally friendly.</w:t>
      </w:r>
    </w:p>
    <w:p>
      <w:pPr>
        <w:jc w:val="both"/>
        <w:ind w:left="0" w:right="0" w:firstLine="480"/>
        <w:spacing w:line="360" w:lineRule="auto"/>
      </w:pPr>
      <w:r>
        <w:rPr>
          <w:rFonts w:ascii="SimSun" w:hAnsi="SimSun" w:eastAsia="SimSun" w:cs="SimSun"/>
          <w:sz w:val="28"/>
          <w:szCs w:val="28"/>
        </w:rPr>
        <w:t xml:space="preserve">Green buildings and ecological design will completely transform the cityscape. Material selection will prioritize environmental friendliness and renewability, with building facades covered in vegetation and rooftops equipped with solar panels and rainwater collection systems. Buildings will not only provide living spaces but also regulate urban climate, purify air, and attract wildlife. In such cities, every building becomes a part of the urban ecosystem, achieving energy self-sufficiency and harmonious coexistence with nature.</w:t>
      </w:r>
    </w:p>
    <w:p>
      <w:pPr>
        <w:jc w:val="both"/>
        <w:ind w:left="0" w:right="0" w:firstLine="480"/>
        <w:spacing w:line="360" w:lineRule="auto"/>
      </w:pPr>
      <w:r>
        <w:rPr>
          <w:rFonts w:ascii="SimSun" w:hAnsi="SimSun" w:eastAsia="SimSun" w:cs="SimSun"/>
          <w:sz w:val="28"/>
          <w:szCs w:val="28"/>
        </w:rPr>
        <w:t xml:space="preserve">The energy structure of future cities will be dominated by renewable sources. Solar, wind, geothermal, and hydro energy will serve as the primary power supply, while smart grids monitor and regulate energy use in real-time for efficient distribution and storage. Residents can participate in energy production, forming community microgrids that enable sharing and recycling. This model not only reduces dependence on fossil fuels but also strengthens community sustainability and autonomy.</w:t>
      </w:r>
    </w:p>
    <w:p>
      <w:pPr>
        <w:jc w:val="both"/>
        <w:ind w:left="0" w:right="0" w:firstLine="480"/>
        <w:spacing w:line="360" w:lineRule="auto"/>
      </w:pPr>
      <w:r>
        <w:rPr>
          <w:rFonts w:ascii="SimSun" w:hAnsi="SimSun" w:eastAsia="SimSun" w:cs="SimSun"/>
          <w:sz w:val="28"/>
          <w:szCs w:val="28"/>
        </w:rPr>
        <w:t xml:space="preserve">In urban planning, green spaces and ecological corridors will become essential elements of future cities. Parks, wetlands, sky gardens, and pedestrian streets provide spaces for leisure and social interaction while improving air quality, regulating urban temperature, and maintaining biodiversity. Technology enables intelligent city management, allowing dynamic adjustments to ecosystems through environmental monitoring and data analysis, ensuring balance between nature and urban development.</w:t>
      </w:r>
    </w:p>
    <w:p>
      <w:pPr>
        <w:jc w:val="both"/>
        <w:ind w:left="0" w:right="0" w:firstLine="480"/>
        <w:spacing w:line="360" w:lineRule="auto"/>
      </w:pPr>
      <w:r>
        <w:rPr>
          <w:rFonts w:ascii="SimSun" w:hAnsi="SimSun" w:eastAsia="SimSun" w:cs="SimSun"/>
          <w:sz w:val="28"/>
          <w:szCs w:val="28"/>
        </w:rPr>
        <w:t xml:space="preserve">Despite the promise of future cities, challenges remain. Technology security, unequal resource distribution, and ecological protection are pressing issues. Urban planners must find a balance between innovation and sustainability to ensure that technological progress does not come at the expense of the environment. Only when technology, nature, and societal needs develop in harmony can cities achieve a truly sustainable future.</w:t>
      </w:r>
    </w:p>
    <w:p>
      <w:pPr>
        <w:jc w:val="both"/>
        <w:ind w:left="0" w:right="0" w:firstLine="480"/>
        <w:spacing w:line="360" w:lineRule="auto"/>
      </w:pPr>
      <w:r>
        <w:rPr>
          <w:rFonts w:ascii="SimSun" w:hAnsi="SimSun" w:eastAsia="SimSun" w:cs="SimSun"/>
          <w:sz w:val="28"/>
          <w:szCs w:val="28"/>
        </w:rPr>
        <w:t xml:space="preserve">In summary, the sustainable path of future cities lies in the deep integration of technology and nature. Smart transportation, green buildings, renewable energy, and ecological planning collectively create livable, environmentally friendly, and efficient urban environments. In such cities, humans can enjoy the convenience of modern technology while experiencing the tranquility and harmony of natural ecosystems.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2025-11-07T08:14:42+00:00</dcterms:created>
  <dcterms:modified xsi:type="dcterms:W3CDTF">2025-11-07T08:14:42+00:00</dcterms:modified>
</cp:coreProperties>
</file>

<file path=docProps/custom.xml><?xml version="1.0" encoding="utf-8"?>
<Properties xmlns="http://schemas.openxmlformats.org/officeDocument/2006/custom-properties" xmlns:vt="http://schemas.openxmlformats.org/officeDocument/2006/docPropsVTypes"/>
</file>