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智慧城市与社会治理</w:t>
      </w:r>
      <w:bookmarkEnd w:id="1"/>
    </w:p>
    <w:p/>
    <w:p/>
    <w:p/>
    <w:p>
      <w:pPr>
        <w:jc w:val="both"/>
        <w:ind w:left="0" w:right="0" w:firstLine="480"/>
        <w:spacing w:line="360" w:lineRule="auto"/>
      </w:pPr>
      <w:r>
        <w:rPr>
          <w:rFonts w:ascii="SimSun" w:hAnsi="SimSun" w:eastAsia="SimSun" w:cs="SimSun"/>
          <w:sz w:val="28"/>
          <w:szCs w:val="28"/>
        </w:rPr>
        <w:t xml:space="preserve">未来城市将成为智能化的整体系统。人工智能和大数据技术可以实时监控城市运行状况，优化交通、能源和公共服务。例如，智能交通系统能够根据实时路况调节信号灯，减少拥堵；能源管理系统根据用电需求自动调节供应，提高能源利用效率。</w:t>
      </w:r>
    </w:p>
    <w:p>
      <w:pPr>
        <w:jc w:val="both"/>
        <w:ind w:left="0" w:right="0" w:firstLine="480"/>
        <w:spacing w:line="360" w:lineRule="auto"/>
      </w:pPr>
      <w:r>
        <w:rPr>
          <w:rFonts w:ascii="SimSun" w:hAnsi="SimSun" w:eastAsia="SimSun" w:cs="SimSun"/>
          <w:sz w:val="28"/>
          <w:szCs w:val="28"/>
        </w:rPr>
        <w:t xml:space="preserve">社会治理也将更加科学化和透明化。政府部门通过数据分析和预测模型制定政策，及时应对突发事件，如自然灾害、公共卫生危机等。智能监控系统不仅提升城市安全，还能在紧急情况下快速引导市民避险。</w:t>
      </w:r>
    </w:p>
    <w:p>
      <w:pPr>
        <w:jc w:val="both"/>
        <w:ind w:left="0" w:right="0" w:firstLine="480"/>
        <w:spacing w:line="360" w:lineRule="auto"/>
      </w:pPr>
      <w:r>
        <w:rPr>
          <w:rFonts w:ascii="SimSun" w:hAnsi="SimSun" w:eastAsia="SimSun" w:cs="SimSun"/>
          <w:sz w:val="28"/>
          <w:szCs w:val="28"/>
        </w:rPr>
        <w:t xml:space="preserve">此外，智慧城市的公共服务将更加个性化。市民可以通过智能平台获取最适合的医疗、教育和交通方案，生活效率大幅提高。科技不仅优化了城市管理，还增强了社会的整体幸福感和安全感，让城市成为一个高效、舒适、宜居的智能空间。</w:t>
      </w:r>
    </w:p>
    <w:p>
      <w:pPr>
        <w:sectPr>
          <w:pgSz w:orient="portrait" w:w="11905.511811023622" w:h="16837.79527559055"/>
          <w:pgMar w:top="1440" w:right="1440" w:bottom="1440" w:left="1440" w:header="720" w:footer="720" w:gutter="0"/>
          <w:cols w:num="1" w:space="720"/>
        </w:sectPr>
      </w:pPr>
    </w:p>
    <w:p>
      <w:pPr>
        <w:pStyle w:val="Heading1"/>
      </w:pPr>
      <w:bookmarkStart w:id="2" w:name="_Toc2"/>
      <w:r>
        <w:t>Smart Cities and Social Governance</w:t>
      </w:r>
      <w:bookmarkEnd w:id="2"/>
    </w:p>
    <w:p/>
    <w:p/>
    <w:p/>
    <w:p>
      <w:pPr>
        <w:jc w:val="both"/>
        <w:ind w:left="0" w:right="0" w:firstLine="480"/>
        <w:spacing w:line="360" w:lineRule="auto"/>
      </w:pPr>
      <w:r>
        <w:rPr>
          <w:rFonts w:ascii="SimSun" w:hAnsi="SimSun" w:eastAsia="SimSun" w:cs="SimSun"/>
          <w:sz w:val="28"/>
          <w:szCs w:val="28"/>
        </w:rPr>
        <w:t xml:space="preserve">Future cities will become integrated intelligent systems. AI and big data technologies can monitor city operations in real time, optimizing traffic, energy, and public services. For example, smart traffic systems can adjust signal lights based on real-time conditions to reduce congestion, while energy management systems automatically regulate supply according to demand, improving efficiency.</w:t>
      </w:r>
    </w:p>
    <w:p>
      <w:pPr>
        <w:jc w:val="both"/>
        <w:ind w:left="0" w:right="0" w:firstLine="480"/>
        <w:spacing w:line="360" w:lineRule="auto"/>
      </w:pPr>
      <w:r>
        <w:rPr>
          <w:rFonts w:ascii="SimSun" w:hAnsi="SimSun" w:eastAsia="SimSun" w:cs="SimSun"/>
          <w:sz w:val="28"/>
          <w:szCs w:val="28"/>
        </w:rPr>
        <w:t xml:space="preserve">Social governance will also become more scientific and transparent. Government departments can use data analysis and predictive models to formulate policies and respond promptly to emergencies, such as natural disasters or public health crises. Intelligent monitoring systems enhance urban safety and can guide citizens quickly in emergencies.</w:t>
      </w:r>
    </w:p>
    <w:p>
      <w:pPr>
        <w:jc w:val="both"/>
        <w:ind w:left="0" w:right="0" w:firstLine="480"/>
        <w:spacing w:line="360" w:lineRule="auto"/>
      </w:pPr>
      <w:r>
        <w:rPr>
          <w:rFonts w:ascii="SimSun" w:hAnsi="SimSun" w:eastAsia="SimSun" w:cs="SimSun"/>
          <w:sz w:val="28"/>
          <w:szCs w:val="28"/>
        </w:rPr>
        <w:t xml:space="preserve">Moreover, public services in smart cities will become more personalized. Citizens can access tailored healthcare, education, and transportation plans through intelligent platforms, greatly improving daily efficiency. Technology not only optimizes urban management but also enhances overall social well-being and safety, making cities efficient, comfortable, and livable smart spaces.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2025-11-07T08:16:32+00:00</dcterms:created>
  <dcterms:modified xsi:type="dcterms:W3CDTF">2025-11-07T08:16:32+00:00</dcterms:modified>
</cp:coreProperties>
</file>

<file path=docProps/custom.xml><?xml version="1.0" encoding="utf-8"?>
<Properties xmlns="http://schemas.openxmlformats.org/officeDocument/2006/custom-properties" xmlns:vt="http://schemas.openxmlformats.org/officeDocument/2006/docPropsVTypes"/>
</file>