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太空探索与地球生活的融合</w:t>
      </w:r>
      <w:bookmarkEnd w:id="1"/>
    </w:p>
    <w:p/>
    <w:p/>
    <w:p/>
    <w:p>
      <w:pPr>
        <w:jc w:val="both"/>
        <w:ind w:left="0" w:right="0" w:firstLine="480"/>
        <w:spacing w:line="360" w:lineRule="auto"/>
      </w:pPr>
      <w:r>
        <w:rPr>
          <w:rFonts w:ascii="SimSun" w:hAnsi="SimSun" w:eastAsia="SimSun" w:cs="SimSun"/>
          <w:sz w:val="28"/>
          <w:szCs w:val="28"/>
        </w:rPr>
        <w:t xml:space="preserve">随着科技的飞速发展，人类与地球生活的边界正在向太空延伸。太空探索不仅改变了我们对宇宙的认知，也深刻影响了地球上的生活方式。地球上的资源通过太空技术得以高效利用，卫星网络监测气候变化、城市规划和环境保护，为智慧城市提供精准数据支持。</w:t>
      </w:r>
    </w:p>
    <w:p>
      <w:pPr>
        <w:jc w:val="both"/>
        <w:ind w:left="0" w:right="0" w:firstLine="480"/>
        <w:spacing w:line="360" w:lineRule="auto"/>
      </w:pPr>
      <w:r>
        <w:rPr>
          <w:rFonts w:ascii="SimSun" w:hAnsi="SimSun" w:eastAsia="SimSun" w:cs="SimSun"/>
          <w:sz w:val="28"/>
          <w:szCs w:val="28"/>
        </w:rPr>
        <w:t xml:space="preserve">交通系统也因此更加智能化和高效。利用低轨道卫星导航和高速运输技术，物流和出行速度大幅提升。家庭生活中，基于太空技术的通信系统实现全球无缝连接，人们可以在地球的任何角落进行实时远程办公、教育和娱乐。医疗领域借助空间医学研究成果，人类健康管理更加科学和精准。</w:t>
      </w:r>
    </w:p>
    <w:p>
      <w:pPr>
        <w:jc w:val="both"/>
        <w:ind w:left="0" w:right="0" w:firstLine="480"/>
        <w:spacing w:line="360" w:lineRule="auto"/>
      </w:pPr>
      <w:r>
        <w:rPr>
          <w:rFonts w:ascii="SimSun" w:hAnsi="SimSun" w:eastAsia="SimSun" w:cs="SimSun"/>
          <w:sz w:val="28"/>
          <w:szCs w:val="28"/>
        </w:rPr>
        <w:t xml:space="preserve">更令人期待的是，人类在地球以外的生活场景逐渐成型。月球基地、火星实验站以及空间农业项目让人们可以体验多星球生活。科技不仅提供了生存手段，更塑造了全新的生活方式和社会结构。虚拟现实与空间模拟技术让地球居民提前感受太空环境，同时增强人们对生态保护和资源可持续利用的认知。</w:t>
      </w:r>
    </w:p>
    <w:p>
      <w:pPr>
        <w:jc w:val="both"/>
        <w:ind w:left="0" w:right="0" w:firstLine="480"/>
        <w:spacing w:line="360" w:lineRule="auto"/>
      </w:pPr>
      <w:r>
        <w:rPr>
          <w:rFonts w:ascii="SimSun" w:hAnsi="SimSun" w:eastAsia="SimSun" w:cs="SimSun"/>
          <w:sz w:val="28"/>
          <w:szCs w:val="28"/>
        </w:rPr>
        <w:t xml:space="preserve">未来地球生活将与太空探索深度融合。科技的进步不仅提升了生活品质，也激发了人类无限的想象力。我们不再局限于地球本身，而是把目光投向宇宙，通过智慧与创新，让地球生活更安全、便利与充满可能性。这一融合的过程，将定义未来人类文明的新篇章。</w:t>
      </w:r>
    </w:p>
    <w:p>
      <w:pPr>
        <w:sectPr>
          <w:pgSz w:orient="portrait" w:w="11905.511811023622" w:h="16837.79527559055"/>
          <w:pgMar w:top="1440" w:right="1440" w:bottom="1440" w:left="1440" w:header="720" w:footer="720" w:gutter="0"/>
          <w:cols w:num="1" w:space="720"/>
        </w:sectPr>
      </w:pPr>
    </w:p>
    <w:p>
      <w:pPr>
        <w:pStyle w:val="Heading1"/>
      </w:pPr>
      <w:bookmarkStart w:id="2" w:name="_Toc2"/>
      <w:r>
        <w:t>The Integration of Space Exploration and Earth Life</w:t>
      </w:r>
      <w:bookmarkEnd w:id="2"/>
    </w:p>
    <w:p/>
    <w:p/>
    <w:p/>
    <w:p>
      <w:pPr>
        <w:jc w:val="both"/>
        <w:ind w:left="0" w:right="0" w:firstLine="480"/>
        <w:spacing w:line="360" w:lineRule="auto"/>
      </w:pPr>
      <w:r>
        <w:rPr>
          <w:rFonts w:ascii="SimSun" w:hAnsi="SimSun" w:eastAsia="SimSun" w:cs="SimSun"/>
          <w:sz w:val="28"/>
          <w:szCs w:val="28"/>
        </w:rPr>
        <w:t xml:space="preserve">With the rapid advancement of technology, the boundaries of human life on Earth are extending into space. Space exploration not only changes our understanding of the universe but also profoundly influences life on Earth. Earth's resources are utilized more efficiently through space technology, while satellite networks monitor climate change, urban planning, and environmental protection, providing precise data support for smart cities.</w:t>
      </w:r>
    </w:p>
    <w:p>
      <w:pPr>
        <w:jc w:val="both"/>
        <w:ind w:left="0" w:right="0" w:firstLine="480"/>
        <w:spacing w:line="360" w:lineRule="auto"/>
      </w:pPr>
      <w:r>
        <w:rPr>
          <w:rFonts w:ascii="SimSun" w:hAnsi="SimSun" w:eastAsia="SimSun" w:cs="SimSun"/>
          <w:sz w:val="28"/>
          <w:szCs w:val="28"/>
        </w:rPr>
        <w:t xml:space="preserve">Transportation systems have become more intelligent and efficient as a result. Low-earth orbit satellite navigation and high-speed transport technology significantly increase the speed of logistics and travel. In households, space-based communication systems enable seamless global connectivity, allowing people to work, study, and entertain in real time from any corner of the Earth. In healthcare, findings from space medicine research make health management more scientific and precise.</w:t>
      </w:r>
    </w:p>
    <w:p>
      <w:pPr>
        <w:jc w:val="both"/>
        <w:ind w:left="0" w:right="0" w:firstLine="480"/>
        <w:spacing w:line="360" w:lineRule="auto"/>
      </w:pPr>
      <w:r>
        <w:rPr>
          <w:rFonts w:ascii="SimSun" w:hAnsi="SimSun" w:eastAsia="SimSun" w:cs="SimSun"/>
          <w:sz w:val="28"/>
          <w:szCs w:val="28"/>
        </w:rPr>
        <w:t xml:space="preserve">Even more exciting is that human life beyond Earth is gradually taking shape. Lunar bases, Mars research stations, and space agriculture projects allow people to experience multi-planetary living. Technology not only provides the means for survival but also shapes entirely new lifestyles and social structures. Virtual reality and space simulation technologies let Earth residents experience space environments in advance while increasing awareness of ecological protection and sustainable resource use.</w:t>
      </w:r>
    </w:p>
    <w:p>
      <w:pPr>
        <w:jc w:val="both"/>
        <w:ind w:left="0" w:right="0" w:firstLine="480"/>
        <w:spacing w:line="360" w:lineRule="auto"/>
      </w:pPr>
      <w:r>
        <w:rPr>
          <w:rFonts w:ascii="SimSun" w:hAnsi="SimSun" w:eastAsia="SimSun" w:cs="SimSun"/>
          <w:sz w:val="28"/>
          <w:szCs w:val="28"/>
        </w:rPr>
        <w:t xml:space="preserve">The future of life on Earth will be deeply integrated with space exploration. Technological advancements not only enhance quality of life but also ignite human imagination. We are no longer limited to Earth but turn our eyes to the universe, using intelligence and innovation to make life safer, more convenient, and full of possibilities. This integration will define a new chapter in human civilization.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2025-11-07T08:18:25+00:00</dcterms:created>
  <dcterms:modified xsi:type="dcterms:W3CDTF">2025-11-07T08:18:25+00:00</dcterms:modified>
</cp:coreProperties>
</file>

<file path=docProps/custom.xml><?xml version="1.0" encoding="utf-8"?>
<Properties xmlns="http://schemas.openxmlformats.org/officeDocument/2006/custom-properties" xmlns:vt="http://schemas.openxmlformats.org/officeDocument/2006/docPropsVTypes"/>
</file>