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智能城市的晨光</w:t>
      </w:r>
      <w:bookmarkEnd w:id="1"/>
    </w:p>
    <w:p/>
    <w:p/>
    <w:p/>
    <w:p>
      <w:pPr>
        <w:jc w:val="both"/>
        <w:ind w:left="0" w:right="0" w:firstLine="480"/>
        <w:spacing w:line="360" w:lineRule="auto"/>
      </w:pPr>
      <w:r>
        <w:rPr>
          <w:rFonts w:ascii="SimSun" w:hAnsi="SimSun" w:eastAsia="SimSun" w:cs="SimSun"/>
          <w:sz w:val="28"/>
          <w:szCs w:val="28"/>
        </w:rPr>
        <w:t xml:space="preserve">在不久的将来，清晨的城市不再只是喧嚣与汽车的排放声，而是被柔和的光线和智能系统包围的宁静景象。天空中，无人驾驶的空中交通工具如同蜻蜓般穿梭在高楼之间，而街道上，自动驾驶车辆与步行者和谐共存。人工智能成为城市运转的中枢，能源的分配、交通的调度以及公共服务的管理都依赖于庞大的数据网络和智能算法。</w:t>
      </w:r>
    </w:p>
    <w:p>
      <w:pPr>
        <w:jc w:val="both"/>
        <w:ind w:left="0" w:right="0" w:firstLine="480"/>
        <w:spacing w:line="360" w:lineRule="auto"/>
      </w:pPr>
      <w:r>
        <w:rPr>
          <w:rFonts w:ascii="SimSun" w:hAnsi="SimSun" w:eastAsia="SimSun" w:cs="SimSun"/>
          <w:sz w:val="28"/>
          <w:szCs w:val="28"/>
        </w:rPr>
        <w:t xml:space="preserve">每栋建筑都配备了可再生能源系统，太阳能、风能和新型储能技术共同支撑城市的能源需求。住宅不再只是居住的空间，而是个性化的生活环境，智能家居系统根据居民的作息和喜好自动调节光线、温度甚至空气质量。工作场所也发生了巨变，虚拟现实和增强现实技术使人们可以随时远程协作，同时保持沉浸式体验。</w:t>
      </w:r>
    </w:p>
    <w:p>
      <w:pPr>
        <w:jc w:val="both"/>
        <w:ind w:left="0" w:right="0" w:firstLine="480"/>
        <w:spacing w:line="360" w:lineRule="auto"/>
      </w:pPr>
      <w:r>
        <w:rPr>
          <w:rFonts w:ascii="SimSun" w:hAnsi="SimSun" w:eastAsia="SimSun" w:cs="SimSun"/>
          <w:sz w:val="28"/>
          <w:szCs w:val="28"/>
        </w:rPr>
        <w:t xml:space="preserve">城市社会结构因科技而改变。医疗系统通过人工智能进行健康监测与疾病预测，使公共健康水平大幅提升。教育系统利用虚拟课堂和个性化学习平台，让每个人都能根据自己的兴趣和节奏学习。交通拥堵成为过去，智能交通网络通过数据分析动态优化路线，减少浪费和环境污染。</w:t>
      </w:r>
    </w:p>
    <w:p>
      <w:pPr>
        <w:jc w:val="both"/>
        <w:ind w:left="0" w:right="0" w:firstLine="480"/>
        <w:spacing w:line="360" w:lineRule="auto"/>
      </w:pPr>
      <w:r>
        <w:rPr>
          <w:rFonts w:ascii="SimSun" w:hAnsi="SimSun" w:eastAsia="SimSun" w:cs="SimSun"/>
          <w:sz w:val="28"/>
          <w:szCs w:val="28"/>
        </w:rPr>
        <w:t xml:space="preserve">然而，科技带来的便利也引发了新的思考。隐私、数据安全和社会公平成为不可回避的问题。人类在享受科技红利的同时，也在不断探索如何在智能城市中保持人性化的生活。未来的地球，将在科技与人文之间找到新的平衡点，让人们在便捷、高效与舒适中重新定义生活的意义。</w:t>
      </w:r>
    </w:p>
    <w:p>
      <w:pPr>
        <w:sectPr>
          <w:pgSz w:orient="portrait" w:w="11905.511811023622" w:h="16837.79527559055"/>
          <w:pgMar w:top="1440" w:right="1440" w:bottom="1440" w:left="1440" w:header="720" w:footer="720" w:gutter="0"/>
          <w:cols w:num="1" w:space="720"/>
        </w:sectPr>
      </w:pPr>
    </w:p>
    <w:p>
      <w:pPr>
        <w:pStyle w:val="Heading1"/>
      </w:pPr>
      <w:bookmarkStart w:id="2" w:name="_Toc2"/>
      <w:r>
        <w:t>The Dawn of Smart Cities</w:t>
      </w:r>
      <w:bookmarkEnd w:id="2"/>
    </w:p>
    <w:p/>
    <w:p/>
    <w:p/>
    <w:p>
      <w:pPr>
        <w:jc w:val="both"/>
        <w:ind w:left="0" w:right="0" w:firstLine="480"/>
        <w:spacing w:line="360" w:lineRule="auto"/>
      </w:pPr>
      <w:r>
        <w:rPr>
          <w:rFonts w:ascii="SimSun" w:hAnsi="SimSun" w:eastAsia="SimSun" w:cs="SimSun"/>
          <w:sz w:val="28"/>
          <w:szCs w:val="28"/>
        </w:rPr>
        <w:t xml:space="preserve">In the near future, the morning in cities will no longer be just the noise of traffic and the smell of exhaust; instead, it will be a serene scene enveloped by soft light and intelligent systems. In the sky, autonomous aerial vehicles glide like dragonflies between skyscrapers, while self-driving cars share the streets harmoniously with pedestrians. Artificial intelligence becomes the central hub of city operations, managing energy distribution, traffic scheduling, and public services through massive data networks and smart algorithms.</w:t>
      </w:r>
    </w:p>
    <w:p>
      <w:pPr>
        <w:jc w:val="both"/>
        <w:ind w:left="0" w:right="0" w:firstLine="480"/>
        <w:spacing w:line="360" w:lineRule="auto"/>
      </w:pPr>
      <w:r>
        <w:rPr>
          <w:rFonts w:ascii="SimSun" w:hAnsi="SimSun" w:eastAsia="SimSun" w:cs="SimSun"/>
          <w:sz w:val="28"/>
          <w:szCs w:val="28"/>
        </w:rPr>
        <w:t xml:space="preserve">Every building is equipped with renewable energy systems, with solar, wind, and advanced storage technologies supporting the city's energy needs. Homes are no longer just places to live but personalized environments where smart home systems adjust lighting, temperature, and air quality according to residents’ routines and preferences. Workplaces have transformed as well; virtual and augmented reality technologies allow people to collaborate remotely while maintaining immersive experiences.</w:t>
      </w:r>
    </w:p>
    <w:p>
      <w:pPr>
        <w:jc w:val="both"/>
        <w:ind w:left="0" w:right="0" w:firstLine="480"/>
        <w:spacing w:line="360" w:lineRule="auto"/>
      </w:pPr>
      <w:r>
        <w:rPr>
          <w:rFonts w:ascii="SimSun" w:hAnsi="SimSun" w:eastAsia="SimSun" w:cs="SimSun"/>
          <w:sz w:val="28"/>
          <w:szCs w:val="28"/>
        </w:rPr>
        <w:t xml:space="preserve">Social structures of cities are also reshaped by technology. Healthcare systems monitor health and predict diseases through AI, greatly improving public health. Education leverages virtual classrooms and personalized learning platforms, enabling everyone to learn at their own pace and according to their interests. Traffic congestion becomes a thing of the past, as intelligent transport networks dynamically optimize routes through data analysis, reducing waste and environmental pollution.</w:t>
      </w:r>
    </w:p>
    <w:p>
      <w:pPr>
        <w:jc w:val="both"/>
        <w:ind w:left="0" w:right="0" w:firstLine="480"/>
        <w:spacing w:line="360" w:lineRule="auto"/>
      </w:pPr>
      <w:r>
        <w:rPr>
          <w:rFonts w:ascii="SimSun" w:hAnsi="SimSun" w:eastAsia="SimSun" w:cs="SimSun"/>
          <w:sz w:val="28"/>
          <w:szCs w:val="28"/>
        </w:rPr>
        <w:t xml:space="preserve">Yet, the conveniences brought by technology raise new considerations. Privacy, data security, and social equity cannot be ignored. As humans enjoy the benefits of advanced technology, they also explore how to maintain a humane lifestyle in smart cities. The future Earth will strike a new balance between technology and humanity, allowing people to redefine life in convenience, efficiency, and comfort.</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2025-11-07T08:18:23+00:00</dcterms:created>
  <dcterms:modified xsi:type="dcterms:W3CDTF">2025-11-07T08:18:23+00:00</dcterms:modified>
</cp:coreProperties>
</file>

<file path=docProps/custom.xml><?xml version="1.0" encoding="utf-8"?>
<Properties xmlns="http://schemas.openxmlformats.org/officeDocument/2006/custom-properties" xmlns:vt="http://schemas.openxmlformats.org/officeDocument/2006/docPropsVTypes"/>
</file>