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未来科技世界的无限可能</w:t>
      </w:r>
      <w:bookmarkEnd w:id="1"/>
    </w:p>
    <w:p/>
    <w:p/>
    <w:p/>
    <w:p>
      <w:pPr>
        <w:jc w:val="both"/>
        <w:ind w:left="0" w:right="0" w:firstLine="480"/>
        <w:spacing w:line="360" w:lineRule="auto"/>
      </w:pPr>
      <w:r>
        <w:rPr>
          <w:rFonts w:ascii="SimSun" w:hAnsi="SimSun" w:eastAsia="SimSun" w:cs="SimSun"/>
          <w:sz w:val="28"/>
          <w:szCs w:val="28"/>
        </w:rPr>
        <w:t xml:space="preserve">未来的科技世界充满了无限可能。城市不再是钢筋混凝土的堆砌，而是智慧与美感共存的空间。高楼大厦智能化，能够感知人们的需求并自动调节环境；街道上飞行汽车和无人驾驶车辆并行，城市交通顺畅而高效。</w:t>
      </w:r>
    </w:p>
    <w:p>
      <w:pPr>
        <w:jc w:val="both"/>
        <w:ind w:left="0" w:right="0" w:firstLine="480"/>
        <w:spacing w:line="360" w:lineRule="auto"/>
      </w:pPr>
      <w:r>
        <w:rPr>
          <w:rFonts w:ascii="SimSun" w:hAnsi="SimSun" w:eastAsia="SimSun" w:cs="SimSun"/>
          <w:sz w:val="28"/>
          <w:szCs w:val="28"/>
        </w:rPr>
        <w:t xml:space="preserve">日常生活因科技而变得便利而丰富。家庭机器人不仅完成家务，还能陪伴孩子学习、与老人互动；智能厨房能够根据每个人的饮食习惯定制菜谱；可穿戴设备监控健康状况，提醒运动、休息和营养摄入，让生活更健康、更科学。</w:t>
      </w:r>
    </w:p>
    <w:p>
      <w:pPr>
        <w:jc w:val="both"/>
        <w:ind w:left="0" w:right="0" w:firstLine="480"/>
        <w:spacing w:line="360" w:lineRule="auto"/>
      </w:pPr>
      <w:r>
        <w:rPr>
          <w:rFonts w:ascii="SimSun" w:hAnsi="SimSun" w:eastAsia="SimSun" w:cs="SimSun"/>
          <w:sz w:val="28"/>
          <w:szCs w:val="28"/>
        </w:rPr>
        <w:t xml:space="preserve">科技的发展并未牺牲自然环境。城市屋顶和立面安装可再生能源设施，雨水循环利用，空气和水质得到高效管理。人类与自然的关系更为和谐，每一处城市空间都体现着可持续发展的理念。</w:t>
      </w:r>
    </w:p>
    <w:p>
      <w:pPr>
        <w:jc w:val="both"/>
        <w:ind w:left="0" w:right="0" w:firstLine="480"/>
        <w:spacing w:line="360" w:lineRule="auto"/>
      </w:pPr>
      <w:r>
        <w:rPr>
          <w:rFonts w:ascii="SimSun" w:hAnsi="SimSun" w:eastAsia="SimSun" w:cs="SimSun"/>
          <w:sz w:val="28"/>
          <w:szCs w:val="28"/>
        </w:rPr>
        <w:t xml:space="preserve">在这样的未来世界，想象力成为生活的一部分。人们可以通过虚拟现实体验世界各地的美景，智能系统协助学习和创造，工作和娱乐的边界模糊，人类的创造力得以最大化发挥。科技不再是工具，而是生活的伙伴和智慧的延伸。</w:t>
      </w:r>
    </w:p>
    <w:p>
      <w:pPr>
        <w:jc w:val="both"/>
        <w:ind w:left="0" w:right="0" w:firstLine="480"/>
        <w:spacing w:line="360" w:lineRule="auto"/>
      </w:pPr>
      <w:r>
        <w:rPr>
          <w:rFonts w:ascii="SimSun" w:hAnsi="SimSun" w:eastAsia="SimSun" w:cs="SimSun"/>
          <w:sz w:val="28"/>
          <w:szCs w:val="28"/>
        </w:rPr>
        <w:t xml:space="preserve">站在未来城市的中心，我看到了科技与生活的完美结合。飞行汽车划过天际，智能建筑闪烁着柔和的光芒，机器人与人类相互协作，城市在绿色与科技的融合中生机勃勃。未来科技世界的无限可能，让每个人都充满期待，也让生活充满希望与美好。</w:t>
      </w:r>
    </w:p>
    <w:p>
      <w:pPr>
        <w:sectPr>
          <w:pgSz w:orient="portrait" w:w="11905.511811023622" w:h="16837.79527559055"/>
          <w:pgMar w:top="1440" w:right="1440" w:bottom="1440" w:left="1440" w:header="720" w:footer="720" w:gutter="0"/>
          <w:cols w:num="1" w:space="720"/>
        </w:sectPr>
      </w:pPr>
    </w:p>
    <w:p>
      <w:pPr>
        <w:pStyle w:val="Heading1"/>
      </w:pPr>
      <w:bookmarkStart w:id="2" w:name="_Toc2"/>
      <w:r>
        <w:t>Infinite Possibilities of the Future Tech World</w:t>
      </w:r>
      <w:bookmarkEnd w:id="2"/>
    </w:p>
    <w:p/>
    <w:p/>
    <w:p/>
    <w:p>
      <w:pPr>
        <w:jc w:val="both"/>
        <w:ind w:left="0" w:right="0" w:firstLine="480"/>
        <w:spacing w:line="360" w:lineRule="auto"/>
      </w:pPr>
      <w:r>
        <w:rPr>
          <w:rFonts w:ascii="SimSun" w:hAnsi="SimSun" w:eastAsia="SimSun" w:cs="SimSun"/>
          <w:sz w:val="28"/>
          <w:szCs w:val="28"/>
        </w:rPr>
        <w:t xml:space="preserve">The future tech world is full of infinite possibilities. Cities are no longer just concrete and steel but spaces where intelligence and aesthetics coexist. Skyscrapers are smart, capable of sensing people's needs and automatically adjusting the environment. Flying cars and autonomous vehicles operate simultaneously on streets, making urban transportation smooth and efficient.</w:t>
      </w:r>
    </w:p>
    <w:p>
      <w:pPr>
        <w:jc w:val="both"/>
        <w:ind w:left="0" w:right="0" w:firstLine="480"/>
        <w:spacing w:line="360" w:lineRule="auto"/>
      </w:pPr>
      <w:r>
        <w:rPr>
          <w:rFonts w:ascii="SimSun" w:hAnsi="SimSun" w:eastAsia="SimSun" w:cs="SimSun"/>
          <w:sz w:val="28"/>
          <w:szCs w:val="28"/>
        </w:rPr>
        <w:t xml:space="preserve">Daily life becomes convenient and enriched by technology. Household robots not only handle chores but also accompany children in learning and interact with the elderly. Smart kitchens customize recipes according to each person's eating habits. Wearable devices monitor health, reminding people to exercise, rest, and maintain proper nutrition, making life healthier and more scientific.</w:t>
      </w:r>
    </w:p>
    <w:p>
      <w:pPr>
        <w:jc w:val="both"/>
        <w:ind w:left="0" w:right="0" w:firstLine="480"/>
        <w:spacing w:line="360" w:lineRule="auto"/>
      </w:pPr>
      <w:r>
        <w:rPr>
          <w:rFonts w:ascii="SimSun" w:hAnsi="SimSun" w:eastAsia="SimSun" w:cs="SimSun"/>
          <w:sz w:val="28"/>
          <w:szCs w:val="28"/>
        </w:rPr>
        <w:t xml:space="preserve">Technological development does not sacrifice the natural environment. Rooftops and building facades are equipped with renewable energy facilities, rainwater is recycled, and air and water quality are efficiently managed. The relationship between humans and nature becomes harmonious, with every urban space reflecting sustainable development principles.</w:t>
      </w:r>
    </w:p>
    <w:p>
      <w:pPr>
        <w:jc w:val="both"/>
        <w:ind w:left="0" w:right="0" w:firstLine="480"/>
        <w:spacing w:line="360" w:lineRule="auto"/>
      </w:pPr>
      <w:r>
        <w:rPr>
          <w:rFonts w:ascii="SimSun" w:hAnsi="SimSun" w:eastAsia="SimSun" w:cs="SimSun"/>
          <w:sz w:val="28"/>
          <w:szCs w:val="28"/>
        </w:rPr>
        <w:t xml:space="preserve">In such a future world, imagination becomes a part of life. People can experience the world's beauty through virtual reality, smart systems assist learning and creativity, and the boundaries between work and leisure blur, allowing human creativity to flourish. Technology is no longer just a tool but a partner in life and an extension of intelligence.</w:t>
      </w:r>
    </w:p>
    <w:p>
      <w:pPr>
        <w:jc w:val="both"/>
        <w:ind w:left="0" w:right="0" w:firstLine="480"/>
        <w:spacing w:line="360" w:lineRule="auto"/>
      </w:pPr>
      <w:r>
        <w:rPr>
          <w:rFonts w:ascii="SimSun" w:hAnsi="SimSun" w:eastAsia="SimSun" w:cs="SimSun"/>
          <w:sz w:val="28"/>
          <w:szCs w:val="28"/>
        </w:rPr>
        <w:t xml:space="preserve">Standing in the center of a future city, I see the perfect integration of technology and life. Flying cars streak across the sky, intelligent buildings glow with gentle lights, robots collaborate with humans, and the city thrives in the fusion of greenery and technology. The infinite possibilities of the future tech world fill everyone with anticipation, making life hopeful and beautiful.</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2025-11-07T08:23:11+00:00</dcterms:created>
  <dcterms:modified xsi:type="dcterms:W3CDTF">2025-11-07T08:23:11+00:00</dcterms:modified>
</cp:coreProperties>
</file>

<file path=docProps/custom.xml><?xml version="1.0" encoding="utf-8"?>
<Properties xmlns="http://schemas.openxmlformats.org/officeDocument/2006/custom-properties" xmlns:vt="http://schemas.openxmlformats.org/officeDocument/2006/docPropsVTypes"/>
</file>