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飞行汽车的天空之旅</w:t>
      </w:r>
      <w:bookmarkEnd w:id="1"/>
    </w:p>
    <w:p/>
    <w:p/>
    <w:p/>
    <w:p>
      <w:pPr>
        <w:jc w:val="both"/>
        <w:ind w:left="0" w:right="0" w:firstLine="480"/>
        <w:spacing w:line="360" w:lineRule="auto"/>
      </w:pPr>
      <w:r>
        <w:rPr>
          <w:rFonts w:ascii="SimSun" w:hAnsi="SimSun" w:eastAsia="SimSun" w:cs="SimSun"/>
          <w:sz w:val="28"/>
          <w:szCs w:val="28"/>
        </w:rPr>
        <w:t xml:space="preserve">清晨，当第一缕阳光洒在未来城市的天空，高楼之间的飞行汽车开始了它们的日常航行。空中道路规划得井井有条，飞行汽车如同高速的光带在天空中穿梭，没有喇叭声，没有尾气污染，只有平稳而安静的飞行轨迹。</w:t>
      </w:r>
    </w:p>
    <w:p>
      <w:pPr>
        <w:jc w:val="both"/>
        <w:ind w:left="0" w:right="0" w:firstLine="480"/>
        <w:spacing w:line="360" w:lineRule="auto"/>
      </w:pPr>
      <w:r>
        <w:rPr>
          <w:rFonts w:ascii="SimSun" w:hAnsi="SimSun" w:eastAsia="SimSun" w:cs="SimSun"/>
          <w:sz w:val="28"/>
          <w:szCs w:val="28"/>
        </w:rPr>
        <w:t xml:space="preserve">人们在天空中穿行，俯瞰地面城市的变化。智能建筑的外墙上覆盖着绿植，太阳能板和风力发电机静静地运转，为城市提供清洁能源。每辆飞行汽车都与空中交通网络实时连接，自动选择最佳路线，即使高峰时段也不再拥堵。</w:t>
      </w:r>
    </w:p>
    <w:p>
      <w:pPr>
        <w:jc w:val="both"/>
        <w:ind w:left="0" w:right="0" w:firstLine="480"/>
        <w:spacing w:line="360" w:lineRule="auto"/>
      </w:pPr>
      <w:r>
        <w:rPr>
          <w:rFonts w:ascii="SimSun" w:hAnsi="SimSun" w:eastAsia="SimSun" w:cs="SimSun"/>
          <w:sz w:val="28"/>
          <w:szCs w:val="28"/>
        </w:rPr>
        <w:t xml:space="preserve">出行不仅便捷，也极富乐趣。透过车窗，可以看到孩子们在空中学校进行虚拟实验，学习机器人陪伴他们探索科学的奥秘。空中咖啡厅和图书馆让人们在飞行途中也能享受休闲时光，城市生活因此变得更加丰富多彩。</w:t>
      </w:r>
    </w:p>
    <w:p>
      <w:pPr>
        <w:jc w:val="both"/>
        <w:ind w:left="0" w:right="0" w:firstLine="480"/>
        <w:spacing w:line="360" w:lineRule="auto"/>
      </w:pPr>
      <w:r>
        <w:rPr>
          <w:rFonts w:ascii="SimSun" w:hAnsi="SimSun" w:eastAsia="SimSun" w:cs="SimSun"/>
          <w:sz w:val="28"/>
          <w:szCs w:val="28"/>
        </w:rPr>
        <w:t xml:space="preserve">科技与自然在天空中交融。飞行汽车零排放，城市的空气清新宜人。天空中的鸟群和城市屋顶的绿化相互映衬，形成一幅人与科技和谐共存的画面。未来的出行不再是单纯的交通行为，而是一种身心愉悦的体验。</w:t>
      </w:r>
    </w:p>
    <w:p>
      <w:pPr>
        <w:jc w:val="both"/>
        <w:ind w:left="0" w:right="0" w:firstLine="480"/>
        <w:spacing w:line="360" w:lineRule="auto"/>
      </w:pPr>
      <w:r>
        <w:rPr>
          <w:rFonts w:ascii="SimSun" w:hAnsi="SimSun" w:eastAsia="SimSun" w:cs="SimSun"/>
          <w:sz w:val="28"/>
          <w:szCs w:val="28"/>
        </w:rPr>
        <w:t xml:space="preserve">飞行汽车的普及，让城市上空成为新的舞台。人类在空中自由穿行，享受科技带来的便捷与乐趣。未来的天空，不仅是通往目的地的道路，更是人与自然、科技与生活完美融合的空间。</w:t>
      </w:r>
    </w:p>
    <w:p>
      <w:pPr>
        <w:sectPr>
          <w:pgSz w:orient="portrait" w:w="11905.511811023622" w:h="16837.79527559055"/>
          <w:pgMar w:top="1440" w:right="1440" w:bottom="1440" w:left="1440" w:header="720" w:footer="720" w:gutter="0"/>
          <w:cols w:num="1" w:space="720"/>
        </w:sectPr>
      </w:pPr>
    </w:p>
    <w:p>
      <w:pPr>
        <w:pStyle w:val="Heading1"/>
      </w:pPr>
      <w:bookmarkStart w:id="2" w:name="_Toc2"/>
      <w:r>
        <w:t>A Sky Journey with Flying Cars</w:t>
      </w:r>
      <w:bookmarkEnd w:id="2"/>
    </w:p>
    <w:p/>
    <w:p/>
    <w:p/>
    <w:p>
      <w:pPr>
        <w:jc w:val="both"/>
        <w:ind w:left="0" w:right="0" w:firstLine="480"/>
        <w:spacing w:line="360" w:lineRule="auto"/>
      </w:pPr>
      <w:r>
        <w:rPr>
          <w:rFonts w:ascii="SimSun" w:hAnsi="SimSun" w:eastAsia="SimSun" w:cs="SimSun"/>
          <w:sz w:val="28"/>
          <w:szCs w:val="28"/>
        </w:rPr>
        <w:t xml:space="preserve">At dawn, as the first rays of sunlight touch the skies of future cities, flying cars begin their daily journeys. The aerial roads are meticulously organized, and flying cars glide like streams of light, with no honking, no exhaust pollution, only smooth and quiet flight paths.</w:t>
      </w:r>
    </w:p>
    <w:p>
      <w:pPr>
        <w:jc w:val="both"/>
        <w:ind w:left="0" w:right="0" w:firstLine="480"/>
        <w:spacing w:line="360" w:lineRule="auto"/>
      </w:pPr>
      <w:r>
        <w:rPr>
          <w:rFonts w:ascii="SimSun" w:hAnsi="SimSun" w:eastAsia="SimSun" w:cs="SimSun"/>
          <w:sz w:val="28"/>
          <w:szCs w:val="28"/>
        </w:rPr>
        <w:t xml:space="preserve">People travel through the sky, overlooking the changes below. Intelligent buildings are covered in greenery, and solar panels and wind turbines quietly provide clean energy. Every flying car is connected to the aerial traffic network, automatically selecting the best route, eliminating congestion even during peak hours.</w:t>
      </w:r>
    </w:p>
    <w:p>
      <w:pPr>
        <w:jc w:val="both"/>
        <w:ind w:left="0" w:right="0" w:firstLine="480"/>
        <w:spacing w:line="360" w:lineRule="auto"/>
      </w:pPr>
      <w:r>
        <w:rPr>
          <w:rFonts w:ascii="SimSun" w:hAnsi="SimSun" w:eastAsia="SimSun" w:cs="SimSun"/>
          <w:sz w:val="28"/>
          <w:szCs w:val="28"/>
        </w:rPr>
        <w:t xml:space="preserve">Traveling is not only convenient but also enjoyable. Through the windows, children can be seen conducting virtual experiments in airborne schools, with learning robots accompanying them to explore the mysteries of science. Sky cafés and libraries allow people to relax and enjoy leisure time even during flights, making city life more vibrant.</w:t>
      </w:r>
    </w:p>
    <w:p>
      <w:pPr>
        <w:jc w:val="both"/>
        <w:ind w:left="0" w:right="0" w:firstLine="480"/>
        <w:spacing w:line="360" w:lineRule="auto"/>
      </w:pPr>
      <w:r>
        <w:rPr>
          <w:rFonts w:ascii="SimSun" w:hAnsi="SimSun" w:eastAsia="SimSun" w:cs="SimSun"/>
          <w:sz w:val="28"/>
          <w:szCs w:val="28"/>
        </w:rPr>
        <w:t xml:space="preserve">Technology and nature merge in the sky. Flying cars emit zero pollution, and the city air remains fresh. Birds in the sky and rooftop greenery complement each other, forming a picture of harmonious coexistence between humans and technology. Future travel is no longer merely about reaching destinations; it is an experience that delights both body and mind.</w:t>
      </w:r>
    </w:p>
    <w:p>
      <w:pPr>
        <w:jc w:val="both"/>
        <w:ind w:left="0" w:right="0" w:firstLine="480"/>
        <w:spacing w:line="360" w:lineRule="auto"/>
      </w:pPr>
      <w:r>
        <w:rPr>
          <w:rFonts w:ascii="SimSun" w:hAnsi="SimSun" w:eastAsia="SimSun" w:cs="SimSun"/>
          <w:sz w:val="28"/>
          <w:szCs w:val="28"/>
        </w:rPr>
        <w:t xml:space="preserve">The widespread use of flying cars turns the sky into a new stage. Humans freely navigate the air, enjoying the convenience and joy technology brings. The future sky is not just a path to destinations but a space where humans, nature, technology, and life perfectly integrate.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2025-11-07T08:23:09+00:00</dcterms:created>
  <dcterms:modified xsi:type="dcterms:W3CDTF">2025-11-07T08:23:09+00:00</dcterms:modified>
</cp:coreProperties>
</file>

<file path=docProps/custom.xml><?xml version="1.0" encoding="utf-8"?>
<Properties xmlns="http://schemas.openxmlformats.org/officeDocument/2006/custom-properties" xmlns:vt="http://schemas.openxmlformats.org/officeDocument/2006/docPropsVTypes"/>
</file>