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未来社会的价值观与伦理演变</w:t>
      </w:r>
      <w:bookmarkEnd w:id="1"/>
    </w:p>
    <w:p/>
    <w:p/>
    <w:p/>
    <w:p>
      <w:pPr>
        <w:jc w:val="both"/>
        <w:ind w:left="0" w:right="0" w:firstLine="480"/>
        <w:spacing w:line="360" w:lineRule="auto"/>
      </w:pPr>
      <w:r>
        <w:rPr>
          <w:rFonts w:ascii="SimSun" w:hAnsi="SimSun" w:eastAsia="SimSun" w:cs="SimSun"/>
          <w:sz w:val="28"/>
          <w:szCs w:val="28"/>
        </w:rPr>
        <w:t xml:space="preserve">未来社会的价值观将受到科技发展、全球化和社会多样化的深刻影响。人们对隐私、数据安全和人工智能伦理的关注将成为社会讨论的核心议题。与此同时，个体自由与公共责任之间的平衡将成为价值观演变的关键点。人们将更多思考如何在追求个人利益的同时维护社会整体福祉。</w:t>
      </w:r>
    </w:p>
    <w:p>
      <w:pPr>
        <w:jc w:val="both"/>
        <w:ind w:left="0" w:right="0" w:firstLine="480"/>
        <w:spacing w:line="360" w:lineRule="auto"/>
      </w:pPr>
      <w:r>
        <w:rPr>
          <w:rFonts w:ascii="SimSun" w:hAnsi="SimSun" w:eastAsia="SimSun" w:cs="SimSun"/>
          <w:sz w:val="28"/>
          <w:szCs w:val="28"/>
        </w:rPr>
        <w:t xml:space="preserve">社会伦理也将不断调整。面对环境问题、资源分配不均以及人口老龄化，传统道德规范需要与新的社会现实相结合。例如，可持续发展理念可能成为主流价值观，企业和个人都需要在决策中考虑长期社会影响而非仅追求短期利益。</w:t>
      </w:r>
    </w:p>
    <w:p>
      <w:pPr>
        <w:jc w:val="both"/>
        <w:ind w:left="0" w:right="0" w:firstLine="480"/>
        <w:spacing w:line="360" w:lineRule="auto"/>
      </w:pPr>
      <w:r>
        <w:rPr>
          <w:rFonts w:ascii="SimSun" w:hAnsi="SimSun" w:eastAsia="SimSun" w:cs="SimSun"/>
          <w:sz w:val="28"/>
          <w:szCs w:val="28"/>
        </w:rPr>
        <w:t xml:space="preserve">跨文化交流和全球社会联系日益紧密，也将推动价值观的多元化。尊重不同文化背景、理解不同社会习俗成为必要的伦理实践。教育、媒体和公共政策将承担起引导社会伦理发展的责任。未来的价值观演变不仅是观念变化，更体现为实际行为和制度的调整，塑造出更具包容性和责任感的社会。</w:t>
      </w:r>
    </w:p>
    <w:p>
      <w:pPr>
        <w:sectPr>
          <w:pgSz w:orient="portrait" w:w="11905.511811023622" w:h="16837.79527559055"/>
          <w:pgMar w:top="1440" w:right="1440" w:bottom="1440" w:left="1440" w:header="720" w:footer="720" w:gutter="0"/>
          <w:cols w:num="1" w:space="720"/>
        </w:sectPr>
      </w:pPr>
    </w:p>
    <w:p>
      <w:pPr>
        <w:pStyle w:val="Heading1"/>
      </w:pPr>
      <w:bookmarkStart w:id="2" w:name="_Toc2"/>
      <w:r>
        <w:t>Evolution of Values and Ethics in Future Society</w:t>
      </w:r>
      <w:bookmarkEnd w:id="2"/>
    </w:p>
    <w:p/>
    <w:p/>
    <w:p/>
    <w:p>
      <w:pPr>
        <w:jc w:val="both"/>
        <w:ind w:left="0" w:right="0" w:firstLine="480"/>
        <w:spacing w:line="360" w:lineRule="auto"/>
      </w:pPr>
      <w:r>
        <w:rPr>
          <w:rFonts w:ascii="SimSun" w:hAnsi="SimSun" w:eastAsia="SimSun" w:cs="SimSun"/>
          <w:sz w:val="28"/>
          <w:szCs w:val="28"/>
        </w:rPr>
        <w:t xml:space="preserve">The values of future society will be profoundly influenced by technological development, globalization, and social diversity. Concerns about privacy, data security, and AI ethics will become central topics of social discourse. At the same time, balancing individual freedom with public responsibility will be a key point in the evolution of values. People will increasingly consider how to pursue personal interests while safeguarding the overall welfare of society.</w:t>
      </w:r>
    </w:p>
    <w:p>
      <w:pPr>
        <w:jc w:val="both"/>
        <w:ind w:left="0" w:right="0" w:firstLine="480"/>
        <w:spacing w:line="360" w:lineRule="auto"/>
      </w:pPr>
      <w:r>
        <w:rPr>
          <w:rFonts w:ascii="SimSun" w:hAnsi="SimSun" w:eastAsia="SimSun" w:cs="SimSun"/>
          <w:sz w:val="28"/>
          <w:szCs w:val="28"/>
        </w:rPr>
        <w:t xml:space="preserve">Social ethics will also continually adapt. Faced with environmental issues, unequal resource distribution, and population aging, traditional moral norms need to align with new social realities. For example, the concept of sustainable development may become a mainstream value, with both businesses and individuals needing to consider long-term social impacts rather than merely pursuing short-term gains.</w:t>
      </w:r>
    </w:p>
    <w:p>
      <w:pPr>
        <w:jc w:val="both"/>
        <w:ind w:left="0" w:right="0" w:firstLine="480"/>
        <w:spacing w:line="360" w:lineRule="auto"/>
      </w:pPr>
      <w:r>
        <w:rPr>
          <w:rFonts w:ascii="SimSun" w:hAnsi="SimSun" w:eastAsia="SimSun" w:cs="SimSun"/>
          <w:sz w:val="28"/>
          <w:szCs w:val="28"/>
        </w:rPr>
        <w:t xml:space="preserve">Increasing cross-cultural exchange and global social connectivity will also drive the diversification of values. Respecting different cultural backgrounds and understanding varied social customs will become essential ethical practices. Education, media, and public policy will bear the responsibility of guiding ethical development in society. The evolution of future values will not only involve changes in beliefs but also manifest in actions and institutional adjustments, shaping a more inclusive and responsible society.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2025-11-07T08:28:39+00:00</dcterms:created>
  <dcterms:modified xsi:type="dcterms:W3CDTF">2025-11-07T08:28:39+00:00</dcterms:modified>
</cp:coreProperties>
</file>

<file path=docProps/custom.xml><?xml version="1.0" encoding="utf-8"?>
<Properties xmlns="http://schemas.openxmlformats.org/officeDocument/2006/custom-properties" xmlns:vt="http://schemas.openxmlformats.org/officeDocument/2006/docPropsVTypes"/>
</file>