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未来城市的绿色奇迹</w:t>
      </w:r>
      <w:bookmarkEnd w:id="1"/>
    </w:p>
    <w:p/>
    <w:p/>
    <w:p/>
    <w:p>
      <w:pPr>
        <w:jc w:val="both"/>
        <w:ind w:left="0" w:right="0" w:firstLine="480"/>
        <w:spacing w:line="360" w:lineRule="auto"/>
      </w:pPr>
      <w:r>
        <w:rPr>
          <w:rFonts w:ascii="SimSun" w:hAnsi="SimSun" w:eastAsia="SimSun" w:cs="SimSun"/>
          <w:sz w:val="28"/>
          <w:szCs w:val="28"/>
        </w:rPr>
        <w:t xml:space="preserve">走进未来的城市，映入眼帘的是高耸入云的透明建筑，仿佛晶莹的水晶塔，阳光透过塔体折射出五彩的光芒。空中道路上，悬浮的交通工具像鱼儿般自由游弋，静悄悄地运行，没有一丝噪音。城市的每一栋建筑都覆盖着绿色植物，空气中弥漫着花香和草木的清新气息。</w:t>
      </w:r>
    </w:p>
    <w:p>
      <w:pPr>
        <w:jc w:val="both"/>
        <w:ind w:left="0" w:right="0" w:firstLine="480"/>
        <w:spacing w:line="360" w:lineRule="auto"/>
      </w:pPr>
      <w:r>
        <w:rPr>
          <w:rFonts w:ascii="SimSun" w:hAnsi="SimSun" w:eastAsia="SimSun" w:cs="SimSun"/>
          <w:sz w:val="28"/>
          <w:szCs w:val="28"/>
        </w:rPr>
        <w:t xml:space="preserve">街道两旁排列着清洁能源发电装置，太阳能板闪烁着微光，风力发电机优雅地旋转。人们的日常生活与自然完美融合，孩子们在空中花园里嬉戏，老人们在绿荫下读书或练太极。每个人的家都拥有智能环保系统，能自动调节温度、净化空气、回收废物，让城市生活不再对环境造成负担。</w:t>
      </w:r>
    </w:p>
    <w:p>
      <w:pPr>
        <w:jc w:val="both"/>
        <w:ind w:left="0" w:right="0" w:firstLine="480"/>
        <w:spacing w:line="360" w:lineRule="auto"/>
      </w:pPr>
      <w:r>
        <w:rPr>
          <w:rFonts w:ascii="SimSun" w:hAnsi="SimSun" w:eastAsia="SimSun" w:cs="SimSun"/>
          <w:sz w:val="28"/>
          <w:szCs w:val="28"/>
        </w:rPr>
        <w:t xml:space="preserve">社区中，人与动植物之间形成了新的默契。街角的人工湿地里，小鸟自由栖息，鱼儿在清澈的水道中畅游。人们参与环保志愿活动，种植城市花园，保护野生动物栖息地。即使是忙碌的工作，也不会影响他们对自然的关注和热爱。技术的发展让生活便利，但人们从未忘记保护地球的重要性。</w:t>
      </w:r>
    </w:p>
    <w:p>
      <w:pPr>
        <w:jc w:val="both"/>
        <w:ind w:left="0" w:right="0" w:firstLine="480"/>
        <w:spacing w:line="360" w:lineRule="auto"/>
      </w:pPr>
      <w:r>
        <w:rPr>
          <w:rFonts w:ascii="SimSun" w:hAnsi="SimSun" w:eastAsia="SimSun" w:cs="SimSun"/>
          <w:sz w:val="28"/>
          <w:szCs w:val="28"/>
        </w:rPr>
        <w:t xml:space="preserve">在这样的城市里，每个人都意识到环境保护不仅是政府的责任，更是每一个公民的义务。孩子们从小学习环保知识，学会珍惜资源，懂得尊重每一片绿叶和每一条河流。每一次小小的环保行动，都是对未来地球的承诺。</w:t>
      </w:r>
    </w:p>
    <w:p>
      <w:pPr>
        <w:jc w:val="both"/>
        <w:ind w:left="0" w:right="0" w:firstLine="480"/>
        <w:spacing w:line="360" w:lineRule="auto"/>
      </w:pPr>
      <w:r>
        <w:rPr>
          <w:rFonts w:ascii="SimSun" w:hAnsi="SimSun" w:eastAsia="SimSun" w:cs="SimSun"/>
          <w:sz w:val="28"/>
          <w:szCs w:val="28"/>
        </w:rPr>
        <w:t xml:space="preserve">展望未来，我们希望这样的城市能遍布世界各地，让科技与自然和谐共生。我们有责任，也有能力让地球变得更加美丽，让子孙后代也能在清新宜人的环境中健康成长。每个人都应从身边的小事做起，共同守护这份绿色奇迹。</w:t>
      </w:r>
    </w:p>
    <w:p>
      <w:pPr>
        <w:sectPr>
          <w:pgSz w:orient="portrait" w:w="11905.511811023622" w:h="16837.79527559055"/>
          <w:pgMar w:top="1440" w:right="1440" w:bottom="1440" w:left="1440" w:header="720" w:footer="720" w:gutter="0"/>
          <w:cols w:num="1" w:space="720"/>
        </w:sectPr>
      </w:pPr>
    </w:p>
    <w:p>
      <w:pPr>
        <w:pStyle w:val="Heading1"/>
      </w:pPr>
      <w:bookmarkStart w:id="2" w:name="_Toc2"/>
      <w:r>
        <w:t>The Green Miracle of Future Cities</w:t>
      </w:r>
      <w:bookmarkEnd w:id="2"/>
    </w:p>
    <w:p/>
    <w:p/>
    <w:p/>
    <w:p>
      <w:pPr>
        <w:jc w:val="both"/>
        <w:ind w:left="0" w:right="0" w:firstLine="480"/>
        <w:spacing w:line="360" w:lineRule="auto"/>
      </w:pPr>
      <w:r>
        <w:rPr>
          <w:rFonts w:ascii="SimSun" w:hAnsi="SimSun" w:eastAsia="SimSun" w:cs="SimSun"/>
          <w:sz w:val="28"/>
          <w:szCs w:val="28"/>
        </w:rPr>
        <w:t xml:space="preserve">Walking into a future city, the first thing you notice are towering transparent buildings, like crystal towers, with sunlight refracting into colorful rays. Floating vehicles glide silently along aerial roads, moving freely like fish without making a sound. Every building is covered with green plants, and the air is filled with the fresh scent of flowers and greenery.</w:t>
      </w:r>
    </w:p>
    <w:p>
      <w:pPr>
        <w:jc w:val="both"/>
        <w:ind w:left="0" w:right="0" w:firstLine="480"/>
        <w:spacing w:line="360" w:lineRule="auto"/>
      </w:pPr>
      <w:r>
        <w:rPr>
          <w:rFonts w:ascii="SimSun" w:hAnsi="SimSun" w:eastAsia="SimSun" w:cs="SimSun"/>
          <w:sz w:val="28"/>
          <w:szCs w:val="28"/>
        </w:rPr>
        <w:t xml:space="preserve">Along the streets, clean energy installations line the avenues. Solar panels glimmer softly, and wind turbines spin gracefully. Daily life blends perfectly with nature: children play in sky gardens while elders read or practice Tai Chi under the shade. Every home features smart environmental systems that automatically regulate temperature, purify air, and recycle waste, reducing the city’s impact on the environment.</w:t>
      </w:r>
    </w:p>
    <w:p>
      <w:pPr>
        <w:jc w:val="both"/>
        <w:ind w:left="0" w:right="0" w:firstLine="480"/>
        <w:spacing w:line="360" w:lineRule="auto"/>
      </w:pPr>
      <w:r>
        <w:rPr>
          <w:rFonts w:ascii="SimSun" w:hAnsi="SimSun" w:eastAsia="SimSun" w:cs="SimSun"/>
          <w:sz w:val="28"/>
          <w:szCs w:val="28"/>
        </w:rPr>
        <w:t xml:space="preserve">In these communities, humans coexist harmoniously with animals and plants. Birds perch freely in artificial wetlands at the corners of streets, and fish swim in crystal-clear canals. People actively participate in environmental volunteer activities, planting gardens and protecting wildlife habitats. Even in a busy life, they never forget to care for nature. Technology makes life convenient, yet the importance of preserving the Earth remains at the forefront of everyone’s mind.</w:t>
      </w:r>
    </w:p>
    <w:p>
      <w:pPr>
        <w:jc w:val="both"/>
        <w:ind w:left="0" w:right="0" w:firstLine="480"/>
        <w:spacing w:line="360" w:lineRule="auto"/>
      </w:pPr>
      <w:r>
        <w:rPr>
          <w:rFonts w:ascii="SimSun" w:hAnsi="SimSun" w:eastAsia="SimSun" w:cs="SimSun"/>
          <w:sz w:val="28"/>
          <w:szCs w:val="28"/>
        </w:rPr>
        <w:t xml:space="preserve">In such a city, everyone understands that environmental protection is not just the government’s responsibility, but a duty of every citizen. Children learn environmental knowledge from an early age, cherishing resources and respecting every leaf and river. Every small action in environmental protection is a promise to the future of our planet.</w:t>
      </w:r>
    </w:p>
    <w:p>
      <w:pPr>
        <w:jc w:val="both"/>
        <w:ind w:left="0" w:right="0" w:firstLine="480"/>
        <w:spacing w:line="360" w:lineRule="auto"/>
      </w:pPr>
      <w:r>
        <w:rPr>
          <w:rFonts w:ascii="SimSun" w:hAnsi="SimSun" w:eastAsia="SimSun" w:cs="SimSun"/>
          <w:sz w:val="28"/>
          <w:szCs w:val="28"/>
        </w:rPr>
        <w:t xml:space="preserve">Looking ahead, we hope such cities will flourish worldwide, where technology and nature coexist in harmony. We have both the responsibility and the ability to make Earth more beautiful, ensuring that future generations grow up in a clean and pleasant environment. Everyone should start with small actions, collectively safeguarding this green miracle.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2025-11-07T08:30:22+00:00</dcterms:created>
  <dcterms:modified xsi:type="dcterms:W3CDTF">2025-11-07T08:30:22+00:00</dcterms:modified>
</cp:coreProperties>
</file>

<file path=docProps/custom.xml><?xml version="1.0" encoding="utf-8"?>
<Properties xmlns="http://schemas.openxmlformats.org/officeDocument/2006/custom-properties" xmlns:vt="http://schemas.openxmlformats.org/officeDocument/2006/docPropsVTypes"/>
</file>