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未来生态城市的日常想象</w:t>
      </w:r>
      <w:bookmarkEnd w:id="1"/>
    </w:p>
    <w:p/>
    <w:p/>
    <w:p/>
    <w:p>
      <w:pPr>
        <w:jc w:val="both"/>
        <w:ind w:left="0" w:right="0" w:firstLine="480"/>
        <w:spacing w:line="360" w:lineRule="auto"/>
      </w:pPr>
      <w:r>
        <w:rPr>
          <w:rFonts w:ascii="SimSun" w:hAnsi="SimSun" w:eastAsia="SimSun" w:cs="SimSun"/>
          <w:sz w:val="28"/>
          <w:szCs w:val="28"/>
        </w:rPr>
        <w:t xml:space="preserve">在未来的生态城市里，清晨的阳光会从植物墙间的缝隙洒落下来，与雾气轻轻交织。住在这里的人们已经习惯在柔和的自然光中醒来，而不是刺耳的闹铃声。窗外的绿化带不仅是景观，更是城市空气过滤系统的一部分。每次深呼吸，人们都能感受到自然带来的清洁与平静。</w:t>
      </w:r>
    </w:p>
    <w:p>
      <w:pPr>
        <w:jc w:val="both"/>
        <w:ind w:left="0" w:right="0" w:firstLine="480"/>
        <w:spacing w:line="360" w:lineRule="auto"/>
      </w:pPr>
      <w:r>
        <w:rPr>
          <w:rFonts w:ascii="SimSun" w:hAnsi="SimSun" w:eastAsia="SimSun" w:cs="SimSun"/>
          <w:sz w:val="28"/>
          <w:szCs w:val="28"/>
        </w:rPr>
        <w:t xml:space="preserve">生态城市的核心理念是减少环境负担，同时让居民在最舒适的状态下生活。道路被设计成多层结构，上层是行人和轻型交通系统的专属区域，下层是物流与维护通道，彼此互不干扰。孩子们上学不再需要穿过复杂的街道，而是沿着树荫覆盖的漫步道，边走边观察城市中常见的鸟类、昆虫与植被。</w:t>
      </w:r>
    </w:p>
    <w:p>
      <w:pPr>
        <w:jc w:val="both"/>
        <w:ind w:left="0" w:right="0" w:firstLine="480"/>
        <w:spacing w:line="360" w:lineRule="auto"/>
      </w:pPr>
      <w:r>
        <w:rPr>
          <w:rFonts w:ascii="SimSun" w:hAnsi="SimSun" w:eastAsia="SimSun" w:cs="SimSun"/>
          <w:sz w:val="28"/>
          <w:szCs w:val="28"/>
        </w:rPr>
        <w:t xml:space="preserve">城市中的水资源被高度循环利用。家庭排出的生活用水经过净化后用于屋顶花园，而雨水也被引导至储存系统，在干旱季节提供稳定水源。人们逐渐理解，水并不是无限的，而是需要被珍惜的循环资源。因此城市每一个居民都参与到水资源管理的系统中，无论是节水还是共享，都成为一种自然的生活习惯。</w:t>
      </w:r>
    </w:p>
    <w:p>
      <w:pPr>
        <w:jc w:val="both"/>
        <w:ind w:left="0" w:right="0" w:firstLine="480"/>
        <w:spacing w:line="360" w:lineRule="auto"/>
      </w:pPr>
      <w:r>
        <w:rPr>
          <w:rFonts w:ascii="SimSun" w:hAnsi="SimSun" w:eastAsia="SimSun" w:cs="SimSun"/>
          <w:sz w:val="28"/>
          <w:szCs w:val="28"/>
        </w:rPr>
        <w:t xml:space="preserve">未来的生态城市会重新连接人与自然的纽带。马路旁不再种植单一树种，而是根据当地生态系统设计混合植被，让昆虫、鸟类和小型动物重新成为城市的一分子。夜晚的灯光被控制在低亮度范围，以免扰乱野生动物的生理节奏。人类第一次真正意识到，连一只小鸟的迁徙路线都值得被尊重。</w:t>
      </w:r>
    </w:p>
    <w:p>
      <w:pPr>
        <w:jc w:val="both"/>
        <w:ind w:left="0" w:right="0" w:firstLine="480"/>
        <w:spacing w:line="360" w:lineRule="auto"/>
      </w:pPr>
      <w:r>
        <w:rPr>
          <w:rFonts w:ascii="SimSun" w:hAnsi="SimSun" w:eastAsia="SimSun" w:cs="SimSun"/>
          <w:sz w:val="28"/>
          <w:szCs w:val="28"/>
        </w:rPr>
        <w:t xml:space="preserve">这样的城市也让人类反思自己的角色。环境不再是被消耗的对象，而是共同生活的伙伴。每个人的责任感因而被自然强化，不再需要政府不断提醒。保护生态、减少浪费、恢复自然变得像吃饭睡觉一样平常。未来的城市不会是没有挑战的天堂，却是一个人与自然能真正并肩走下去的地方。</w:t>
      </w:r>
    </w:p>
    <w:p>
      <w:pPr>
        <w:sectPr>
          <w:pgSz w:orient="portrait" w:w="11905.511811023622" w:h="16837.79527559055"/>
          <w:pgMar w:top="1440" w:right="1440" w:bottom="1440" w:left="1440" w:header="720" w:footer="720" w:gutter="0"/>
          <w:cols w:num="1" w:space="720"/>
        </w:sectPr>
      </w:pPr>
    </w:p>
    <w:p>
      <w:pPr>
        <w:pStyle w:val="Heading1"/>
      </w:pPr>
      <w:bookmarkStart w:id="2" w:name="_Toc2"/>
      <w:r>
        <w:t>Everyday Life in Future Eco-Cities</w:t>
      </w:r>
      <w:bookmarkEnd w:id="2"/>
    </w:p>
    <w:p/>
    <w:p/>
    <w:p/>
    <w:p>
      <w:pPr>
        <w:jc w:val="both"/>
        <w:ind w:left="0" w:right="0" w:firstLine="480"/>
        <w:spacing w:line="360" w:lineRule="auto"/>
      </w:pPr>
      <w:r>
        <w:rPr>
          <w:rFonts w:ascii="SimSun" w:hAnsi="SimSun" w:eastAsia="SimSun" w:cs="SimSun"/>
          <w:sz w:val="28"/>
          <w:szCs w:val="28"/>
        </w:rPr>
        <w:t xml:space="preserve">In future eco-cities, morning sunlight filters through living plant walls and mixes with soft mist. Residents awaken naturally, surrounded by greenery that serves as both scenery and part of the city’s air purification system. Every breath carries a sense of clarity and calm provided by nature.</w:t>
      </w:r>
    </w:p>
    <w:p>
      <w:pPr>
        <w:jc w:val="both"/>
        <w:ind w:left="0" w:right="0" w:firstLine="480"/>
        <w:spacing w:line="360" w:lineRule="auto"/>
      </w:pPr>
      <w:r>
        <w:rPr>
          <w:rFonts w:ascii="SimSun" w:hAnsi="SimSun" w:eastAsia="SimSun" w:cs="SimSun"/>
          <w:sz w:val="28"/>
          <w:szCs w:val="28"/>
        </w:rPr>
        <w:t xml:space="preserve">The core idea of eco-cities is to reduce environmental burdens while maintaining comfort. Roads are designed in multiple layers: pedestrians and light transport on the upper level, logistics and maintenance routes below. Children walk to school along shaded pathways, observing birds, insects, and local plants along the way.</w:t>
      </w:r>
    </w:p>
    <w:p>
      <w:pPr>
        <w:jc w:val="both"/>
        <w:ind w:left="0" w:right="0" w:firstLine="480"/>
        <w:spacing w:line="360" w:lineRule="auto"/>
      </w:pPr>
      <w:r>
        <w:rPr>
          <w:rFonts w:ascii="SimSun" w:hAnsi="SimSun" w:eastAsia="SimSun" w:cs="SimSun"/>
          <w:sz w:val="28"/>
          <w:szCs w:val="28"/>
        </w:rPr>
        <w:t xml:space="preserve">Water resources are fully recycled. Household greywater is purified for rooftop gardens, and rainwater is collected for dry seasons. People gradually understand that water is not infinite but a precious cycle. Residents naturally participate in water management without external pressure—saving and sharing water becomes part of daily life.</w:t>
      </w:r>
    </w:p>
    <w:p>
      <w:pPr>
        <w:jc w:val="both"/>
        <w:ind w:left="0" w:right="0" w:firstLine="480"/>
        <w:spacing w:line="360" w:lineRule="auto"/>
      </w:pPr>
      <w:r>
        <w:rPr>
          <w:rFonts w:ascii="SimSun" w:hAnsi="SimSun" w:eastAsia="SimSun" w:cs="SimSun"/>
          <w:sz w:val="28"/>
          <w:szCs w:val="28"/>
        </w:rPr>
        <w:t xml:space="preserve">Eco-cities reconnect humans with nature. Roadsides no longer feature uniform trees but diverse species that support insects, birds, and small animals. Night lighting is kept low to avoid disturbing wildlife. For the first time, humans truly recognize that even a bird’s migratory path deserves respect.</w:t>
      </w:r>
    </w:p>
    <w:p>
      <w:pPr>
        <w:jc w:val="both"/>
        <w:ind w:left="0" w:right="0" w:firstLine="480"/>
        <w:spacing w:line="360" w:lineRule="auto"/>
      </w:pPr>
      <w:r>
        <w:rPr>
          <w:rFonts w:ascii="SimSun" w:hAnsi="SimSun" w:eastAsia="SimSun" w:cs="SimSun"/>
          <w:sz w:val="28"/>
          <w:szCs w:val="28"/>
        </w:rPr>
        <w:t xml:space="preserve">Such cities help people rethink their role. The environment is no longer a resource to consume but a companion in life. Personal responsibility grows naturally, and sustainability becomes a routine habit. The future city may not be a perfect utopia, but it will be a place where humans and nature walk forward together.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2025-11-07T08:32:19+00:00</dcterms:created>
  <dcterms:modified xsi:type="dcterms:W3CDTF">2025-11-07T08:32:19+00:00</dcterms:modified>
</cp:coreProperties>
</file>

<file path=docProps/custom.xml><?xml version="1.0" encoding="utf-8"?>
<Properties xmlns="http://schemas.openxmlformats.org/officeDocument/2006/custom-properties" xmlns:vt="http://schemas.openxmlformats.org/officeDocument/2006/docPropsVTypes"/>
</file>