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从《未来地球》思考未来生活方式</w:t>
      </w:r>
      <w:bookmarkEnd w:id="1"/>
    </w:p>
    <w:p/>
    <w:p/>
    <w:p/>
    <w:p>
      <w:pPr>
        <w:jc w:val="both"/>
        <w:ind w:left="0" w:right="0" w:firstLine="480"/>
        <w:spacing w:line="360" w:lineRule="auto"/>
      </w:pPr>
      <w:r>
        <w:rPr>
          <w:rFonts w:ascii="SimSun" w:hAnsi="SimSun" w:eastAsia="SimSun" w:cs="SimSun"/>
          <w:sz w:val="28"/>
          <w:szCs w:val="28"/>
        </w:rPr>
        <w:t xml:space="preserve">翻开《未来地球》，我仿佛被带到一个既熟悉又陌生的世界。熟悉的是那些与当下紧密相连的现实问题，陌生的是它为我们描绘的未来生活图景。在阅读过程中，我不断思考一个问题：未来的生活方式，会被什么主导？是科技、环境，还是人类自身的选择？</w:t>
      </w:r>
    </w:p>
    <w:p>
      <w:pPr>
        <w:jc w:val="both"/>
        <w:ind w:left="0" w:right="0" w:firstLine="480"/>
        <w:spacing w:line="360" w:lineRule="auto"/>
      </w:pPr>
      <w:r>
        <w:rPr>
          <w:rFonts w:ascii="SimSun" w:hAnsi="SimSun" w:eastAsia="SimSun" w:cs="SimSun"/>
          <w:sz w:val="28"/>
          <w:szCs w:val="28"/>
        </w:rPr>
        <w:t xml:space="preserve">书中关于环境危机的描写并不是渲染恐慌，而是以科学的方式解释我们正处在怎样的临界点。气候变迁的速度不断加快，极端天气越来越频繁，这些都提醒我们不能再用过去的方式去理解世界。未来的生活方式，或许必须回到更简单、更节制，但并不是退回原始社会，而是找到一种更智慧、更尊重自然的现代方式。</w:t>
      </w:r>
    </w:p>
    <w:p>
      <w:pPr>
        <w:jc w:val="both"/>
        <w:ind w:left="0" w:right="0" w:firstLine="480"/>
        <w:spacing w:line="360" w:lineRule="auto"/>
      </w:pPr>
      <w:r>
        <w:rPr>
          <w:rFonts w:ascii="SimSun" w:hAnsi="SimSun" w:eastAsia="SimSun" w:cs="SimSun"/>
          <w:sz w:val="28"/>
          <w:szCs w:val="28"/>
        </w:rPr>
        <w:t xml:space="preserve">科技在书中被赋予了重要位置。未来的城市也许会依赖智能能源系统、生态建筑和自动化管理；交通可能更加清洁；资源回收系统可能更完善。看似充满科技感的生活背后，其实隐藏着一个更深层的主题：科技应该服务于生态，而不是破坏生态。这个理念让我思考，如果我们继续把科技当成单纯追求效率和利润的工具，那么未来的生活不会变得更好，只会变得更紧张。</w:t>
      </w:r>
    </w:p>
    <w:p>
      <w:pPr>
        <w:jc w:val="both"/>
        <w:ind w:left="0" w:right="0" w:firstLine="480"/>
        <w:spacing w:line="360" w:lineRule="auto"/>
      </w:pPr>
      <w:r>
        <w:rPr>
          <w:rFonts w:ascii="SimSun" w:hAnsi="SimSun" w:eastAsia="SimSun" w:cs="SimSun"/>
          <w:sz w:val="28"/>
          <w:szCs w:val="28"/>
        </w:rPr>
        <w:t xml:space="preserve">书中也提到，未来的生活方式将深受价值观的影响。环境友好型消费、共享经济、低碳生活方式，可能会成为新的社会习惯。相比单纯依靠技术，人类更需要改变观念。例如减少过度包装、提高产品的使用寿命、尽量选择可再生能源等，都是普通人可以参与的改变。</w:t>
      </w:r>
    </w:p>
    <w:p>
      <w:pPr>
        <w:jc w:val="both"/>
        <w:ind w:left="0" w:right="0" w:firstLine="480"/>
        <w:spacing w:line="360" w:lineRule="auto"/>
      </w:pPr>
      <w:r>
        <w:rPr>
          <w:rFonts w:ascii="SimSun" w:hAnsi="SimSun" w:eastAsia="SimSun" w:cs="SimSun"/>
          <w:sz w:val="28"/>
          <w:szCs w:val="28"/>
        </w:rPr>
        <w:t xml:space="preserve">我在阅读到关于人类责任的章节时，感触尤其深。作者提醒我们，未来不是某些人的责任，而是所有人的共同项目。每一代人都要为下一代留下一个可以生存的环境。这句话看似简单，却带着沉甸甸的现实意义。我们不能只期待政策改变、期待科技进步，而忽视自己在生活中的小选择。</w:t>
      </w:r>
    </w:p>
    <w:p>
      <w:pPr>
        <w:jc w:val="both"/>
        <w:ind w:left="0" w:right="0" w:firstLine="480"/>
        <w:spacing w:line="360" w:lineRule="auto"/>
      </w:pPr>
      <w:r>
        <w:rPr>
          <w:rFonts w:ascii="SimSun" w:hAnsi="SimSun" w:eastAsia="SimSun" w:cs="SimSun"/>
          <w:sz w:val="28"/>
          <w:szCs w:val="28"/>
        </w:rPr>
        <w:t xml:space="preserve">我开始重新想象未来的生活：也许不需要太多物质的堆积，取而代之的是更健康的社区、更丰富的精神生活、更平衡的自然关系。未来的幸福感可能不再依赖消费，而来自人与环境和谐共处的安心感。</w:t>
      </w:r>
    </w:p>
    <w:p>
      <w:pPr>
        <w:jc w:val="both"/>
        <w:ind w:left="0" w:right="0" w:firstLine="480"/>
        <w:spacing w:line="360" w:lineRule="auto"/>
      </w:pPr>
      <w:r>
        <w:rPr>
          <w:rFonts w:ascii="SimSun" w:hAnsi="SimSun" w:eastAsia="SimSun" w:cs="SimSun"/>
          <w:sz w:val="28"/>
          <w:szCs w:val="28"/>
        </w:rPr>
        <w:t xml:space="preserve">《未来地球》让我明白，未来并不是一个等待我们抵达的地方，而是由当下无数个决定拼合而成的。我希望未来的生活方式是温柔的、可持续的、充满希望的，而这一切都从我们每个人今天的行动开始。</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Reflecting on Future Lifestyles After Reading 'Future Earth'</w:t>
      </w:r>
      <w:bookmarkEnd w:id="2"/>
    </w:p>
    <w:p/>
    <w:p/>
    <w:p/>
    <w:p>
      <w:pPr>
        <w:jc w:val="both"/>
        <w:ind w:left="0" w:right="0" w:firstLine="480"/>
        <w:spacing w:line="360" w:lineRule="auto"/>
      </w:pPr>
      <w:r>
        <w:rPr>
          <w:rFonts w:ascii="SimSun" w:hAnsi="SimSun" w:eastAsia="SimSun" w:cs="SimSun"/>
          <w:sz w:val="28"/>
          <w:szCs w:val="28"/>
        </w:rPr>
        <w:t xml:space="preserve">Opening “Future Earth” felt like stepping into a world both familiar and strange. Familiar because many of the issues it discusses are already shaping our lives, and strange because the future it depicts feels close yet uncertain. As I read, I kept asking myself: What will define future lifestyles? Technology, the environment, or human choices?</w:t>
      </w:r>
    </w:p>
    <w:p>
      <w:pPr>
        <w:jc w:val="both"/>
        <w:ind w:left="0" w:right="0" w:firstLine="480"/>
        <w:spacing w:line="360" w:lineRule="auto"/>
      </w:pPr>
      <w:r>
        <w:rPr>
          <w:rFonts w:ascii="SimSun" w:hAnsi="SimSun" w:eastAsia="SimSun" w:cs="SimSun"/>
          <w:sz w:val="28"/>
          <w:szCs w:val="28"/>
        </w:rPr>
        <w:t xml:space="preserve">The book’s discussion of environmental crises is not intended to create fear but to clarify how close we are to critical thresholds. Climate change is accelerating, and extreme weather is becoming more frequent. These realities show that the old way of living will not work in the future. Our lifestyles may need to become simpler and more restrained—not a regression to the past, but a smarter, more balanced way of living.</w:t>
      </w:r>
    </w:p>
    <w:p>
      <w:pPr>
        <w:jc w:val="both"/>
        <w:ind w:left="0" w:right="0" w:firstLine="480"/>
        <w:spacing w:line="360" w:lineRule="auto"/>
      </w:pPr>
      <w:r>
        <w:rPr>
          <w:rFonts w:ascii="SimSun" w:hAnsi="SimSun" w:eastAsia="SimSun" w:cs="SimSun"/>
          <w:sz w:val="28"/>
          <w:szCs w:val="28"/>
        </w:rPr>
        <w:t xml:space="preserve">Technology plays a major role in the book. Future cities may rely on smart energy systems, ecological buildings, automated management, and cleaner transportation. These advancements sound futuristic, but they actually point to a deeper theme: technology must support ecological stability rather than undermine it. If technology continues to be used merely for profit and efficiency, our lives may become even more stressful.</w:t>
      </w:r>
    </w:p>
    <w:p>
      <w:pPr>
        <w:jc w:val="both"/>
        <w:ind w:left="0" w:right="0" w:firstLine="480"/>
        <w:spacing w:line="360" w:lineRule="auto"/>
      </w:pPr>
      <w:r>
        <w:rPr>
          <w:rFonts w:ascii="SimSun" w:hAnsi="SimSun" w:eastAsia="SimSun" w:cs="SimSun"/>
          <w:sz w:val="28"/>
          <w:szCs w:val="28"/>
        </w:rPr>
        <w:t xml:space="preserve">The book also suggests that future lifestyles will depend heavily on our values. Eco-friendly consumption, shared economies, and low-carbon living may become normal. Beyond technology, what we need is a shift in mindset. Reducing unnecessary packaging, choosing longer-lasting products, and supporting renewable energy are all simple actions that everyday people can take.</w:t>
      </w:r>
    </w:p>
    <w:p>
      <w:pPr>
        <w:jc w:val="both"/>
        <w:ind w:left="0" w:right="0" w:firstLine="480"/>
        <w:spacing w:line="360" w:lineRule="auto"/>
      </w:pPr>
      <w:r>
        <w:rPr>
          <w:rFonts w:ascii="SimSun" w:hAnsi="SimSun" w:eastAsia="SimSun" w:cs="SimSun"/>
          <w:sz w:val="28"/>
          <w:szCs w:val="28"/>
        </w:rPr>
        <w:t xml:space="preserve">The chapter on human responsibility resonated with me deeply. The author reminds us that the future is a shared project. Each generation must leave behind a livable planet for the next. This simple idea carries enormous weight. We cannot rely solely on policies or technological breakthroughs while ignoring the power of individual choices.</w:t>
      </w:r>
    </w:p>
    <w:p>
      <w:pPr>
        <w:jc w:val="both"/>
        <w:ind w:left="0" w:right="0" w:firstLine="480"/>
        <w:spacing w:line="360" w:lineRule="auto"/>
      </w:pPr>
      <w:r>
        <w:rPr>
          <w:rFonts w:ascii="SimSun" w:hAnsi="SimSun" w:eastAsia="SimSun" w:cs="SimSun"/>
          <w:sz w:val="28"/>
          <w:szCs w:val="28"/>
        </w:rPr>
        <w:t xml:space="preserve">I began imagining what future life could look like: fewer material distractions, healthier communities, richer emotional connections, and a more balanced relationship with nature. Happiness might depend less on consumption and more on harmony between people and the planet.</w:t>
      </w:r>
    </w:p>
    <w:p>
      <w:pPr>
        <w:jc w:val="both"/>
        <w:ind w:left="0" w:right="0" w:firstLine="480"/>
        <w:spacing w:line="360" w:lineRule="auto"/>
      </w:pPr>
      <w:r>
        <w:rPr>
          <w:rFonts w:ascii="SimSun" w:hAnsi="SimSun" w:eastAsia="SimSun" w:cs="SimSun"/>
          <w:sz w:val="28"/>
          <w:szCs w:val="28"/>
        </w:rPr>
        <w:t xml:space="preserve">“Future Earth” taught me that the future is not a destination waiting for us—it is something we build through countless decisions made today. I hope the future lifestyle we create is gentle, sustainable, and full of hope. And all of it begins with the choices we make right now.</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2025-11-07T08:34:06+00:00</dcterms:created>
  <dcterms:modified xsi:type="dcterms:W3CDTF">2025-11-07T08:34:06+00:00</dcterms:modified>
</cp:coreProperties>
</file>

<file path=docProps/custom.xml><?xml version="1.0" encoding="utf-8"?>
<Properties xmlns="http://schemas.openxmlformats.org/officeDocument/2006/custom-properties" xmlns:vt="http://schemas.openxmlformats.org/officeDocument/2006/docPropsVTypes"/>
</file>