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在《未来地球》中看见我们的明天</w:t>
      </w:r>
      <w:bookmarkEnd w:id="1"/>
    </w:p>
    <w:p/>
    <w:p/>
    <w:p/>
    <w:p>
      <w:pPr>
        <w:jc w:val="both"/>
        <w:ind w:left="0" w:right="0" w:firstLine="480"/>
        <w:spacing w:line="360" w:lineRule="auto"/>
      </w:pPr>
      <w:r>
        <w:rPr>
          <w:rFonts w:ascii="SimSun" w:hAnsi="SimSun" w:eastAsia="SimSun" w:cs="SimSun"/>
          <w:sz w:val="28"/>
          <w:szCs w:val="28"/>
        </w:rPr>
        <w:t xml:space="preserve">读完《未来地球》之后，我的脑海里始终回荡着一种微妙的紧迫感。书中那些关于气候、生态、资源和人类行为的分析，并不是危言耸听，而更像是把我们当下生活的底色剥开，让潜藏的风险真实地暴露在眼前。我意识到，未来并不是遥远的科幻图景，而是我们正在一点一点塑造的现实。</w:t>
      </w:r>
    </w:p>
    <w:p>
      <w:pPr>
        <w:jc w:val="both"/>
        <w:ind w:left="0" w:right="0" w:firstLine="480"/>
        <w:spacing w:line="360" w:lineRule="auto"/>
      </w:pPr>
      <w:r>
        <w:rPr>
          <w:rFonts w:ascii="SimSun" w:hAnsi="SimSun" w:eastAsia="SimSun" w:cs="SimSun"/>
          <w:sz w:val="28"/>
          <w:szCs w:val="28"/>
        </w:rPr>
        <w:t xml:space="preserve">书中让我印象最深的部分，是关于地球承载力的讨论。人类的发展速度远超自然系统的恢复能力，这种失衡像一根随时可能绷断的细线。我们习惯了便利、速度、高消耗，却常常忽略了背后的代价。读到这些，我开始反思自己的生活方式，是否也在无形中加重了地球的负担。</w:t>
      </w:r>
    </w:p>
    <w:p>
      <w:pPr>
        <w:jc w:val="both"/>
        <w:ind w:left="0" w:right="0" w:firstLine="480"/>
        <w:spacing w:line="360" w:lineRule="auto"/>
      </w:pPr>
      <w:r>
        <w:rPr>
          <w:rFonts w:ascii="SimSun" w:hAnsi="SimSun" w:eastAsia="SimSun" w:cs="SimSun"/>
          <w:sz w:val="28"/>
          <w:szCs w:val="28"/>
        </w:rPr>
        <w:t xml:space="preserve">书中还提到了科技如何引导人类进入新的时代。从新能源、人工智能到可控核聚变，这些听起来复杂的技术背后，是人类改变现状的渴望。然而科技并不是万能钥匙，它只能提供工具，至于这些工具是用来修补生态，还是继续掠夺资源，决定权仍在我们手中。这让我重新审视科技与伦理之间的关系，我们真正需要的是有温度、有方向的科技，而不是无目的的加速。</w:t>
      </w:r>
    </w:p>
    <w:p>
      <w:pPr>
        <w:jc w:val="both"/>
        <w:ind w:left="0" w:right="0" w:firstLine="480"/>
        <w:spacing w:line="360" w:lineRule="auto"/>
      </w:pPr>
      <w:r>
        <w:rPr>
          <w:rFonts w:ascii="SimSun" w:hAnsi="SimSun" w:eastAsia="SimSun" w:cs="SimSun"/>
          <w:sz w:val="28"/>
          <w:szCs w:val="28"/>
        </w:rPr>
        <w:t xml:space="preserve">在阅读过程中，我不断问自己一个问题：未来的地球，我们究竟想把它变成什么样？书中提出的生态文明理念让我受到启发。所谓生态文明，并不是让人类停下发展，而是学会与地球共同成长。减少浪费、珍惜资源、使用更环保的技术、提高社会整体的环保意识，这些看起来都很宏观，但真正改变往往始于细小之处。</w:t>
      </w:r>
    </w:p>
    <w:p>
      <w:pPr>
        <w:jc w:val="both"/>
        <w:ind w:left="0" w:right="0" w:firstLine="480"/>
        <w:spacing w:line="360" w:lineRule="auto"/>
      </w:pPr>
      <w:r>
        <w:rPr>
          <w:rFonts w:ascii="SimSun" w:hAnsi="SimSun" w:eastAsia="SimSun" w:cs="SimSun"/>
          <w:sz w:val="28"/>
          <w:szCs w:val="28"/>
        </w:rPr>
        <w:t xml:space="preserve">如果未来的生活方式必须改变，那么我们每个人都应该成为推动者而不是旁观者。比如在城市规划上更加注重绿色空间与公共交通的建设，在教育中加入更多关于环境伦理和可持续发展的内容，在企业发展中将环境成本纳入决策体系中。未来不会自动变好，它需要无数当下的行动支撑。</w:t>
      </w:r>
    </w:p>
    <w:p>
      <w:pPr>
        <w:jc w:val="both"/>
        <w:ind w:left="0" w:right="0" w:firstLine="480"/>
        <w:spacing w:line="360" w:lineRule="auto"/>
      </w:pPr>
      <w:r>
        <w:rPr>
          <w:rFonts w:ascii="SimSun" w:hAnsi="SimSun" w:eastAsia="SimSun" w:cs="SimSun"/>
          <w:sz w:val="28"/>
          <w:szCs w:val="28"/>
        </w:rPr>
        <w:t xml:space="preserve">读完《未来地球》，我最大的感悟是：变化从来不是突如其来，而是逐步累积的。我们现在的每一个选择，都会成为未来地球的样子。我们无法回避这个责任，也不该回避。地球不是属于某一代人的，而是属于所有生命、跨越时间的共同家园。</w:t>
      </w:r>
    </w:p>
    <w:p>
      <w:pPr>
        <w:jc w:val="both"/>
        <w:ind w:left="0" w:right="0" w:firstLine="480"/>
        <w:spacing w:line="360" w:lineRule="auto"/>
      </w:pPr>
      <w:r>
        <w:rPr>
          <w:rFonts w:ascii="SimSun" w:hAnsi="SimSun" w:eastAsia="SimSun" w:cs="SimSun"/>
          <w:sz w:val="28"/>
          <w:szCs w:val="28"/>
        </w:rPr>
        <w:t xml:space="preserve">也许未来依然充满挑战，但只要我们愿意以更长远的视角看待发展，以更温柔的方式对待环境，未来的地球仍然有机会变得美好。希望我们都能成为推动改变的一份子，而不是见证衰退的人。</w:t>
      </w:r>
    </w:p>
    <w:p>
      <w:pPr>
        <w:sectPr>
          <w:pgSz w:orient="portrait" w:w="11905.511811023622" w:h="16837.79527559055"/>
          <w:pgMar w:top="1440" w:right="1440" w:bottom="1440" w:left="1440" w:header="720" w:footer="720" w:gutter="0"/>
          <w:cols w:num="1" w:space="720"/>
        </w:sectPr>
      </w:pPr>
    </w:p>
    <w:p>
      <w:pPr>
        <w:pStyle w:val="Heading1"/>
      </w:pPr>
      <w:bookmarkStart w:id="2" w:name="_Toc2"/>
      <w:r>
        <w:t>Seeing Our Tomorrow Through 'Future Earth'</w:t>
      </w:r>
      <w:bookmarkEnd w:id="2"/>
    </w:p>
    <w:p/>
    <w:p/>
    <w:p/>
    <w:p>
      <w:pPr>
        <w:jc w:val="both"/>
        <w:ind w:left="0" w:right="0" w:firstLine="480"/>
        <w:spacing w:line="360" w:lineRule="auto"/>
      </w:pPr>
      <w:r>
        <w:rPr>
          <w:rFonts w:ascii="SimSun" w:hAnsi="SimSun" w:eastAsia="SimSun" w:cs="SimSun"/>
          <w:sz w:val="28"/>
          <w:szCs w:val="28"/>
        </w:rPr>
        <w:t xml:space="preserve">After reading “Future Earth,” I was left with a subtle but persistent sense of urgency. The book’s discussions about climate, ecology, resources, and human behavior do not feel like exaggerated warnings. Instead, they resemble a mirror that reveals the hidden fragility beneath our seemingly stable lives. The future is not far away, nor is it a distant sci-fi fantasy; it is something we are shaping every day.</w:t>
      </w:r>
    </w:p>
    <w:p>
      <w:pPr>
        <w:jc w:val="both"/>
        <w:ind w:left="0" w:right="0" w:firstLine="480"/>
        <w:spacing w:line="360" w:lineRule="auto"/>
      </w:pPr>
      <w:r>
        <w:rPr>
          <w:rFonts w:ascii="SimSun" w:hAnsi="SimSun" w:eastAsia="SimSun" w:cs="SimSun"/>
          <w:sz w:val="28"/>
          <w:szCs w:val="28"/>
        </w:rPr>
        <w:t xml:space="preserve">One of the most striking points in the book is its discussion of the Earth’s carrying capacity. Human development is growing faster than the natural system’s ability to recover, creating a dangerous imbalance. We enjoy convenience and speed without always recognizing the ecological cost behind them. This realization made me reflect on my own lifestyle and whether I, too, am unconsciously adding weight to the planet’s burden.</w:t>
      </w:r>
    </w:p>
    <w:p>
      <w:pPr>
        <w:jc w:val="both"/>
        <w:ind w:left="0" w:right="0" w:firstLine="480"/>
        <w:spacing w:line="360" w:lineRule="auto"/>
      </w:pPr>
      <w:r>
        <w:rPr>
          <w:rFonts w:ascii="SimSun" w:hAnsi="SimSun" w:eastAsia="SimSun" w:cs="SimSun"/>
          <w:sz w:val="28"/>
          <w:szCs w:val="28"/>
        </w:rPr>
        <w:t xml:space="preserve">The book also explores how technology may guide us into a new era. From renewable energy to artificial intelligence and controlled nuclear fusion, these innovations represent humanity’s desire to change the future. But technology itself is not a cure-all; it is merely a tool. Whether it is used to heal the planet or exploit it further depends entirely on human decisions. This led me to reconsider the relationship between technology and ethics. What we truly need is technology with direction and purpose, not blind acceleration.</w:t>
      </w:r>
    </w:p>
    <w:p>
      <w:pPr>
        <w:jc w:val="both"/>
        <w:ind w:left="0" w:right="0" w:firstLine="480"/>
        <w:spacing w:line="360" w:lineRule="auto"/>
      </w:pPr>
      <w:r>
        <w:rPr>
          <w:rFonts w:ascii="SimSun" w:hAnsi="SimSun" w:eastAsia="SimSun" w:cs="SimSun"/>
          <w:sz w:val="28"/>
          <w:szCs w:val="28"/>
        </w:rPr>
        <w:t xml:space="preserve">As I read, I repeatedly asked myself: What kind of Earth do we want to create for the future? The book’s concept of ecological civilization gave me a new perspective. Ecological civilization does not mean stopping development; it means learning to grow alongside the Earth. Reducing waste, conserving resources, adopting cleaner technologies, and raising environmental awareness are all essential steps. Real change begins with small, consistent choices.</w:t>
      </w:r>
    </w:p>
    <w:p>
      <w:pPr>
        <w:jc w:val="both"/>
        <w:ind w:left="0" w:right="0" w:firstLine="480"/>
        <w:spacing w:line="360" w:lineRule="auto"/>
      </w:pPr>
      <w:r>
        <w:rPr>
          <w:rFonts w:ascii="SimSun" w:hAnsi="SimSun" w:eastAsia="SimSun" w:cs="SimSun"/>
          <w:sz w:val="28"/>
          <w:szCs w:val="28"/>
        </w:rPr>
        <w:t xml:space="preserve">If future lifestyles must change, then each of us must be a participant rather than a spectator. Cities can be designed with more green space and better public transportation. Education systems can teach environmental ethics and sustainability. Businesses can consider ecological costs as part of their long-term planning. The future will not improve on its own; it requires action from the present.</w:t>
      </w:r>
    </w:p>
    <w:p>
      <w:pPr>
        <w:jc w:val="both"/>
        <w:ind w:left="0" w:right="0" w:firstLine="480"/>
        <w:spacing w:line="360" w:lineRule="auto"/>
      </w:pPr>
      <w:r>
        <w:rPr>
          <w:rFonts w:ascii="SimSun" w:hAnsi="SimSun" w:eastAsia="SimSun" w:cs="SimSun"/>
          <w:sz w:val="28"/>
          <w:szCs w:val="28"/>
        </w:rPr>
        <w:t xml:space="preserve">My greatest takeaway from the book is this: change is never sudden, but the result of accumulated decisions. Every choice we make today shapes tomorrow’s Earth. We cannot avoid this responsibility, nor should we. The planet does not belong to one generation but to all life across time.</w:t>
      </w:r>
    </w:p>
    <w:p>
      <w:pPr>
        <w:jc w:val="both"/>
        <w:ind w:left="0" w:right="0" w:firstLine="480"/>
        <w:spacing w:line="360" w:lineRule="auto"/>
      </w:pPr>
      <w:r>
        <w:rPr>
          <w:rFonts w:ascii="SimSun" w:hAnsi="SimSun" w:eastAsia="SimSun" w:cs="SimSun"/>
          <w:sz w:val="28"/>
          <w:szCs w:val="28"/>
        </w:rPr>
        <w:t xml:space="preserve">The future may still hold many challenges, but as long as we choose to think long-term and treat the environment with care, the Earth still has a chance for renewal. I hope we can all become contributors to change, not witnesses to decline.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2025-11-07T08:34:04+00:00</dcterms:created>
  <dcterms:modified xsi:type="dcterms:W3CDTF">2025-11-07T08:34:04+00:00</dcterms:modified>
</cp:coreProperties>
</file>

<file path=docProps/custom.xml><?xml version="1.0" encoding="utf-8"?>
<Properties xmlns="http://schemas.openxmlformats.org/officeDocument/2006/custom-properties" xmlns:vt="http://schemas.openxmlformats.org/officeDocument/2006/docPropsVTypes"/>
</file>