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在《未来地球》中看见我们的明天</w:t>
      </w:r>
      <w:bookmarkEnd w:id="2"/>
    </w:p>
    <w:p/>
    <w:p/>
    <w:p>
      <w:pPr>
        <w:jc w:val="both"/>
        <w:ind w:left="0" w:right="0" w:firstLine="480"/>
        <w:spacing w:line="360" w:lineRule="auto"/>
      </w:pPr>
      <w:r>
        <w:rPr>
          <w:rFonts w:ascii="SimSun" w:hAnsi="SimSun" w:eastAsia="SimSun" w:cs="SimSun"/>
          <w:sz w:val="28"/>
          <w:szCs w:val="28"/>
        </w:rPr>
        <w:t xml:space="preserve">读完《未来地球》之后，我的脑海里始终回荡着一种微妙的紧迫感。书中那些关于气候、生态、资源和人类行为的分析，并不是危言耸听，而更像是把我们当下生活的底色剥开，让潜藏的风险真实地暴露在眼前。我意识到，未来并不是遥远的科幻图景，而是我们正在一点一点塑造的现实。</w:t>
      </w:r>
    </w:p>
    <w:p>
      <w:pPr>
        <w:jc w:val="both"/>
        <w:ind w:left="0" w:right="0" w:firstLine="480"/>
        <w:spacing w:line="360" w:lineRule="auto"/>
      </w:pPr>
      <w:r>
        <w:rPr>
          <w:rFonts w:ascii="SimSun" w:hAnsi="SimSun" w:eastAsia="SimSun" w:cs="SimSun"/>
          <w:sz w:val="28"/>
          <w:szCs w:val="28"/>
        </w:rPr>
        <w:t xml:space="preserve">书中让我印象最深的部分，是关于地球承载力的讨论。人类的发展速度远超自然系统的恢复能力，这种失衡像一根随时可能绷断的细线。我们习惯了便利、速度、高消耗，却常常忽略了背后的代价。读到这些，我开始反思自己的生活方式，是否也在无形中加重了地球的负担。</w:t>
      </w:r>
    </w:p>
    <w:p>
      <w:pPr>
        <w:jc w:val="both"/>
        <w:ind w:left="0" w:right="0" w:firstLine="480"/>
        <w:spacing w:line="360" w:lineRule="auto"/>
      </w:pPr>
      <w:r>
        <w:rPr>
          <w:rFonts w:ascii="SimSun" w:hAnsi="SimSun" w:eastAsia="SimSun" w:cs="SimSun"/>
          <w:sz w:val="28"/>
          <w:szCs w:val="28"/>
        </w:rPr>
        <w:t xml:space="preserve">书中还提到了科技如何引导人类进入新的时代。从新能源、人工智能到可控核聚变，这些听起来复杂的技术背后，是人类改变现状的渴望。然而科技并不是万能钥匙，它只能提供工具，至于这些工具是用来修补生态，还是继续掠夺资源，决定权仍在我们手中。这让我重新审视科技与伦理之间的关系，我们真正需要的是有温度、有方向的科技，而不是无目的的加速。</w:t>
      </w:r>
    </w:p>
    <w:p>
      <w:pPr>
        <w:jc w:val="both"/>
        <w:ind w:left="0" w:right="0" w:firstLine="480"/>
        <w:spacing w:line="360" w:lineRule="auto"/>
      </w:pPr>
      <w:r>
        <w:rPr>
          <w:rFonts w:ascii="SimSun" w:hAnsi="SimSun" w:eastAsia="SimSun" w:cs="SimSun"/>
          <w:sz w:val="28"/>
          <w:szCs w:val="28"/>
        </w:rPr>
        <w:t xml:space="preserve">在阅读过程中，我不断问自己一个问题：未来的地球，我们究竟想把它变成什么样？书中提出的生态文明理念让我受到启发。所谓生态文明，并不是让人类停下发展，而是学会与地球共同成长。减少浪费、珍惜资源、使用更环保的技术、提高社会整体的环保意识，这些看起来都很宏观，但真正改变往往始于细小之处。</w:t>
      </w:r>
    </w:p>
    <w:p>
      <w:pPr>
        <w:jc w:val="both"/>
        <w:ind w:left="0" w:right="0" w:firstLine="480"/>
        <w:spacing w:line="360" w:lineRule="auto"/>
      </w:pPr>
      <w:r>
        <w:rPr>
          <w:rFonts w:ascii="SimSun" w:hAnsi="SimSun" w:eastAsia="SimSun" w:cs="SimSun"/>
          <w:sz w:val="28"/>
          <w:szCs w:val="28"/>
        </w:rPr>
        <w:t xml:space="preserve">如果未来的生活方式必须改变，那么我们每个人都应该成为推动者而不是旁观者。比如在城市规划上更加注重绿色空间与公共交通的建设，在教育中加入更多关于环境伦理和可持续发展的内容，在企业发展中将环境成本纳入决策体系中。未来不会自动变好，它需要无数当下的行动支撑。</w:t>
      </w:r>
    </w:p>
    <w:p>
      <w:pPr>
        <w:jc w:val="both"/>
        <w:ind w:left="0" w:right="0" w:firstLine="480"/>
        <w:spacing w:line="360" w:lineRule="auto"/>
      </w:pPr>
      <w:r>
        <w:rPr>
          <w:rFonts w:ascii="SimSun" w:hAnsi="SimSun" w:eastAsia="SimSun" w:cs="SimSun"/>
          <w:sz w:val="28"/>
          <w:szCs w:val="28"/>
        </w:rPr>
        <w:t xml:space="preserve">读完《未来地球》，我最大的感悟是：变化从来不是突如其来，而是逐步累积的。我们现在的每一个选择，都会成为未来地球的样子。我们无法回避这个责任，也不该回避。地球不是属于某一代人的，而是属于所有生命、跨越时间的共同家园。</w:t>
      </w:r>
    </w:p>
    <w:p>
      <w:pPr>
        <w:jc w:val="both"/>
        <w:ind w:left="0" w:right="0" w:firstLine="480"/>
        <w:spacing w:line="360" w:lineRule="auto"/>
      </w:pPr>
      <w:r>
        <w:rPr>
          <w:rFonts w:ascii="SimSun" w:hAnsi="SimSun" w:eastAsia="SimSun" w:cs="SimSun"/>
          <w:sz w:val="28"/>
          <w:szCs w:val="28"/>
        </w:rPr>
        <w:t xml:space="preserve">也许未来依然充满挑战，但只要我们愿意以更长远的视角看待发展，以更温柔的方式对待环境，未来的地球仍然有机会变得美好。希望我们都能成为推动改变的一份子，而不是见证衰退的人。</w:t>
      </w:r>
    </w:p>
    <w:p/>
    <w:p/>
    <w:p/>
    <w:p/>
    <w:p>
      <w:pPr>
        <w:pStyle w:val="Heading1"/>
      </w:pPr>
      <w:bookmarkStart w:id="3" w:name="_Toc3"/>
      <w:r>
        <w:t>Seeing Our Tomorrow Through 'Future Earth'</w:t>
      </w:r>
      <w:bookmarkEnd w:id="3"/>
    </w:p>
    <w:p/>
    <w:p/>
    <w:p>
      <w:pPr>
        <w:jc w:val="both"/>
        <w:ind w:left="0" w:right="0" w:firstLine="480"/>
        <w:spacing w:line="360" w:lineRule="auto"/>
      </w:pPr>
      <w:r>
        <w:rPr>
          <w:rFonts w:ascii="SimSun" w:hAnsi="SimSun" w:eastAsia="SimSun" w:cs="SimSun"/>
          <w:sz w:val="28"/>
          <w:szCs w:val="28"/>
        </w:rPr>
        <w:t xml:space="preserve">After reading “Future Earth,” I was left with a subtle but persistent sense of urgency. The book’s discussions about climate, ecology, resources, and human behavior do not feel like exaggerated warnings. Instead, they resemble a mirror that reveals the hidden fragility beneath our seemingly stable lives. The future is not far away, nor is it a distant sci-fi fantasy; it is something we are shaping every day.</w:t>
      </w:r>
    </w:p>
    <w:p>
      <w:pPr>
        <w:jc w:val="both"/>
        <w:ind w:left="0" w:right="0" w:firstLine="480"/>
        <w:spacing w:line="360" w:lineRule="auto"/>
      </w:pPr>
      <w:r>
        <w:rPr>
          <w:rFonts w:ascii="SimSun" w:hAnsi="SimSun" w:eastAsia="SimSun" w:cs="SimSun"/>
          <w:sz w:val="28"/>
          <w:szCs w:val="28"/>
        </w:rPr>
        <w:t xml:space="preserve">One of the most striking points in the book is its discussion of the Earth’s carrying capacity. Human development is growing faster than the natural system’s ability to recover, creating a dangerous imbalance. We enjoy convenience and speed without always recognizing the ecological cost behind them. This realization made me reflect on my own lifestyle and whether I, too, am unconsciously adding weight to the planet’s burden.</w:t>
      </w:r>
    </w:p>
    <w:p>
      <w:pPr>
        <w:jc w:val="both"/>
        <w:ind w:left="0" w:right="0" w:firstLine="480"/>
        <w:spacing w:line="360" w:lineRule="auto"/>
      </w:pPr>
      <w:r>
        <w:rPr>
          <w:rFonts w:ascii="SimSun" w:hAnsi="SimSun" w:eastAsia="SimSun" w:cs="SimSun"/>
          <w:sz w:val="28"/>
          <w:szCs w:val="28"/>
        </w:rPr>
        <w:t xml:space="preserve">The book also explores how technology may guide us into a new era. From renewable energy to artificial intelligence and controlled nuclear fusion, these innovations represent humanity’s desire to change the future. But technology itself is not a cure-all; it is merely a tool. Whether it is used to heal the planet or exploit it further depends entirely on human decisions. This led me to reconsider the relationship between technology and ethics. What we truly need is technology with direction and purpose, not blind acceleration.</w:t>
      </w:r>
    </w:p>
    <w:p>
      <w:pPr>
        <w:jc w:val="both"/>
        <w:ind w:left="0" w:right="0" w:firstLine="480"/>
        <w:spacing w:line="360" w:lineRule="auto"/>
      </w:pPr>
      <w:r>
        <w:rPr>
          <w:rFonts w:ascii="SimSun" w:hAnsi="SimSun" w:eastAsia="SimSun" w:cs="SimSun"/>
          <w:sz w:val="28"/>
          <w:szCs w:val="28"/>
        </w:rPr>
        <w:t xml:space="preserve">As I read, I repeatedly asked myself: What kind of Earth do we want to create for the future? The book’s concept of ecological civilization gave me a new perspective. Ecological civilization does not mean stopping development; it means learning to grow alongside the Earth. Reducing waste, conserving resources, adopting cleaner technologies, and raising environmental awareness are all essential steps. Real change begins with small, consistent choices.</w:t>
      </w:r>
    </w:p>
    <w:p>
      <w:pPr>
        <w:jc w:val="both"/>
        <w:ind w:left="0" w:right="0" w:firstLine="480"/>
        <w:spacing w:line="360" w:lineRule="auto"/>
      </w:pPr>
      <w:r>
        <w:rPr>
          <w:rFonts w:ascii="SimSun" w:hAnsi="SimSun" w:eastAsia="SimSun" w:cs="SimSun"/>
          <w:sz w:val="28"/>
          <w:szCs w:val="28"/>
        </w:rPr>
        <w:t xml:space="preserve">If future lifestyles must change, then each of us must be a participant rather than a spectator. Cities can be designed with more green space and better public transportation. Education systems can teach environmental ethics and sustainability. Businesses can consider ecological costs as part of their long-term planning. The future will not improve on its own; it requires action from the present.</w:t>
      </w:r>
    </w:p>
    <w:p>
      <w:pPr>
        <w:jc w:val="both"/>
        <w:ind w:left="0" w:right="0" w:firstLine="480"/>
        <w:spacing w:line="360" w:lineRule="auto"/>
      </w:pPr>
      <w:r>
        <w:rPr>
          <w:rFonts w:ascii="SimSun" w:hAnsi="SimSun" w:eastAsia="SimSun" w:cs="SimSun"/>
          <w:sz w:val="28"/>
          <w:szCs w:val="28"/>
        </w:rPr>
        <w:t xml:space="preserve">My greatest takeaway from the book is this: change is never sudden, but the result of accumulated decisions. Every choice we make today shapes tomorrow’s Earth. We cannot avoid this responsibility, nor should we. The planet does not belong to one generation but to all life across time.</w:t>
      </w:r>
    </w:p>
    <w:p>
      <w:pPr>
        <w:jc w:val="both"/>
        <w:ind w:left="0" w:right="0" w:firstLine="480"/>
        <w:spacing w:line="360" w:lineRule="auto"/>
      </w:pPr>
      <w:r>
        <w:rPr>
          <w:rFonts w:ascii="SimSun" w:hAnsi="SimSun" w:eastAsia="SimSun" w:cs="SimSun"/>
          <w:sz w:val="28"/>
          <w:szCs w:val="28"/>
        </w:rPr>
        <w:t xml:space="preserve">The future may still hold many challenges, but as long as we choose to think long-term and treat the environment with care, the Earth still has a chance for renewal. I hope we can all become contributors to change, not witnesses to decline.</w:t>
      </w:r>
    </w:p>
    <w:p/>
    <w:p/>
    <w:p/>
    <w:p/>
    <w:p>
      <w:pPr>
        <w:pStyle w:val="Heading1"/>
      </w:pPr>
      <w:bookmarkStart w:id="4" w:name="_Toc4"/>
      <w:r>
        <w:t>重新审视人与地球的关系</w:t>
      </w:r>
      <w:bookmarkEnd w:id="4"/>
    </w:p>
    <w:p/>
    <w:p/>
    <w:p>
      <w:pPr>
        <w:jc w:val="both"/>
        <w:ind w:left="0" w:right="0" w:firstLine="480"/>
        <w:spacing w:line="360" w:lineRule="auto"/>
      </w:pPr>
      <w:r>
        <w:rPr>
          <w:rFonts w:ascii="SimSun" w:hAnsi="SimSun" w:eastAsia="SimSun" w:cs="SimSun"/>
          <w:sz w:val="28"/>
          <w:szCs w:val="28"/>
        </w:rPr>
        <w:t xml:space="preserve">《未来地球》这本书给我最大的冲击，是它迫使我重新审视人类与地球之间的关系。在过去很长一段时间里，我们总以为地球资源取之不尽，用之不竭。当书中用大量事实与数据揭开这种误解时，我突然明白，人类并不是站在地球之上统治一切的角色，而是与无数生命共同居住的成员。</w:t>
      </w:r>
    </w:p>
    <w:p>
      <w:pPr>
        <w:jc w:val="both"/>
        <w:ind w:left="0" w:right="0" w:firstLine="480"/>
        <w:spacing w:line="360" w:lineRule="auto"/>
      </w:pPr>
      <w:r>
        <w:rPr>
          <w:rFonts w:ascii="SimSun" w:hAnsi="SimSun" w:eastAsia="SimSun" w:cs="SimSun"/>
          <w:sz w:val="28"/>
          <w:szCs w:val="28"/>
        </w:rPr>
        <w:t xml:space="preserve">书中不少章节都在强调地球系统的脆弱性。气候变暖、物种减少、海平面上升，这些被媒体反复提及的现象在阅读中变得格外立体。我第一次如此清晰地意识到，一个看似小小的环境变化背后，其实可能是长期累积的危机信号。我们已经很难把自然的问题与人类社会分开，因为两者本质上就是相连的。</w:t>
      </w:r>
    </w:p>
    <w:p>
      <w:pPr>
        <w:jc w:val="both"/>
        <w:ind w:left="0" w:right="0" w:firstLine="480"/>
        <w:spacing w:line="360" w:lineRule="auto"/>
      </w:pPr>
      <w:r>
        <w:rPr>
          <w:rFonts w:ascii="SimSun" w:hAnsi="SimSun" w:eastAsia="SimSun" w:cs="SimSun"/>
          <w:sz w:val="28"/>
          <w:szCs w:val="28"/>
        </w:rPr>
        <w:t xml:space="preserve">书里也谈到了科技带来的矛盾。一方面科技让我们拥有更便捷的生活，另一方面也加速了资源消耗与环境破坏。作者提醒我们，科技的价值不在于它多强大，而在于它是否能帮助人类建立更可持续的未来。我非常认同这一观点，因为科技本身并没有立场，关键在于使用它的人。</w:t>
      </w:r>
    </w:p>
    <w:p>
      <w:pPr>
        <w:jc w:val="both"/>
        <w:ind w:left="0" w:right="0" w:firstLine="480"/>
        <w:spacing w:line="360" w:lineRule="auto"/>
      </w:pPr>
      <w:r>
        <w:rPr>
          <w:rFonts w:ascii="SimSun" w:hAnsi="SimSun" w:eastAsia="SimSun" w:cs="SimSun"/>
          <w:sz w:val="28"/>
          <w:szCs w:val="28"/>
        </w:rPr>
        <w:t xml:space="preserve">我在阅读过程中反思最多的，是“责任”这一点。地球出现问题，并不是某个群体或某个国家的责任，而是整个人类共同造成的。我们每个人都在现代社会系统中享受着利益，同时也在无形中对环境施加压力。如果我们不清醒地认识到这一点，那么下一代可能将面对一个更加艰难的世界。</w:t>
      </w:r>
    </w:p>
    <w:p>
      <w:pPr>
        <w:jc w:val="both"/>
        <w:ind w:left="0" w:right="0" w:firstLine="480"/>
        <w:spacing w:line="360" w:lineRule="auto"/>
      </w:pPr>
      <w:r>
        <w:rPr>
          <w:rFonts w:ascii="SimSun" w:hAnsi="SimSun" w:eastAsia="SimSun" w:cs="SimSun"/>
          <w:sz w:val="28"/>
          <w:szCs w:val="28"/>
        </w:rPr>
        <w:t xml:space="preserve">面对复杂的生态挑战，我们究竟能做些什么？书中的回答并不是空洞的口号，而是将宏大目标拆解成许多日常可行的行为。例如减少一次性消费、选择更环保的交通方式、支持绿色产业、关注政策制定等。看似普通的行为，却能在长期中形成改变的力量。</w:t>
      </w:r>
    </w:p>
    <w:p>
      <w:pPr>
        <w:jc w:val="both"/>
        <w:ind w:left="0" w:right="0" w:firstLine="480"/>
        <w:spacing w:line="360" w:lineRule="auto"/>
      </w:pPr>
      <w:r>
        <w:rPr>
          <w:rFonts w:ascii="SimSun" w:hAnsi="SimSun" w:eastAsia="SimSun" w:cs="SimSun"/>
          <w:sz w:val="28"/>
          <w:szCs w:val="28"/>
        </w:rPr>
        <w:t xml:space="preserve">另外，书中提到的生态文明理念让我感触很深。它强调的不仅仅是环境保护，而是以整体视角看待人与自然的关系，把发展与保护放在同一个框架里思考。我越读越觉得，这不仅是国家和科学家的任务，更是每一个普通人应该理解并参与的理念。</w:t>
      </w:r>
    </w:p>
    <w:p>
      <w:pPr>
        <w:jc w:val="both"/>
        <w:ind w:left="0" w:right="0" w:firstLine="480"/>
        <w:spacing w:line="360" w:lineRule="auto"/>
      </w:pPr>
      <w:r>
        <w:rPr>
          <w:rFonts w:ascii="SimSun" w:hAnsi="SimSun" w:eastAsia="SimSun" w:cs="SimSun"/>
          <w:sz w:val="28"/>
          <w:szCs w:val="28"/>
        </w:rPr>
        <w:t xml:space="preserve">《未来地球》让我明白，未来并不是注定的，它有许多可能性。我们现在所做的一切，都在为这些可能性提供方向。如果我们选择更负责任、更尊重自然的道路，那么未来仍然可以充满希望。地球不是永远不会改变的背景，它会因我们的行动而变好或变差。未来的样子，就写在我们今天的选择里。</w:t>
      </w:r>
    </w:p>
    <w:p/>
    <w:p/>
    <w:p/>
    <w:p/>
    <w:p>
      <w:pPr>
        <w:pStyle w:val="Heading1"/>
      </w:pPr>
      <w:bookmarkStart w:id="5" w:name="_Toc5"/>
      <w:r>
        <w:t>Rethinking the Relationship Between Humanity and the Earth</w:t>
      </w:r>
      <w:bookmarkEnd w:id="5"/>
    </w:p>
    <w:p/>
    <w:p/>
    <w:p>
      <w:pPr>
        <w:jc w:val="both"/>
        <w:ind w:left="0" w:right="0" w:firstLine="480"/>
        <w:spacing w:line="360" w:lineRule="auto"/>
      </w:pPr>
      <w:r>
        <w:rPr>
          <w:rFonts w:ascii="SimSun" w:hAnsi="SimSun" w:eastAsia="SimSun" w:cs="SimSun"/>
          <w:sz w:val="28"/>
          <w:szCs w:val="28"/>
        </w:rPr>
        <w:t xml:space="preserve">The greatest impact “Future Earth” had on me was that it forced me to rethink the relationship between humanity and the planet. For a long time, many of us assumed that Earth’s resources were endless. The book uses clear evidence to dismantle this illusion, reminding me that humans are not rulers standing above nature but members of a shared home.</w:t>
      </w:r>
    </w:p>
    <w:p>
      <w:pPr>
        <w:jc w:val="both"/>
        <w:ind w:left="0" w:right="0" w:firstLine="480"/>
        <w:spacing w:line="360" w:lineRule="auto"/>
      </w:pPr>
      <w:r>
        <w:rPr>
          <w:rFonts w:ascii="SimSun" w:hAnsi="SimSun" w:eastAsia="SimSun" w:cs="SimSun"/>
          <w:sz w:val="28"/>
          <w:szCs w:val="28"/>
        </w:rPr>
        <w:t xml:space="preserve">The book emphasizes the fragility of Earth’s systems. Climate warming, species loss, and rising sea levels often appear in the news, but through this reading, they became more concrete. I realized that small changes in the environment often represent accumulated long-term risks. Nature and human society are deeply connected; we can no longer treat them as separate issues.</w:t>
      </w:r>
    </w:p>
    <w:p>
      <w:pPr>
        <w:jc w:val="both"/>
        <w:ind w:left="0" w:right="0" w:firstLine="480"/>
        <w:spacing w:line="360" w:lineRule="auto"/>
      </w:pPr>
      <w:r>
        <w:rPr>
          <w:rFonts w:ascii="SimSun" w:hAnsi="SimSun" w:eastAsia="SimSun" w:cs="SimSun"/>
          <w:sz w:val="28"/>
          <w:szCs w:val="28"/>
        </w:rPr>
        <w:t xml:space="preserve">The book also highlights the contradictions brought by technology. While technology improves our lives, it also accelerates resource consumption and environmental degradation. The author emphasizes that the value of technology lies not in its power but in whether it supports a sustainable future. I fully agree, because technology itself has no moral direction—its impact depends on how we use it.</w:t>
      </w:r>
    </w:p>
    <w:p>
      <w:pPr>
        <w:jc w:val="both"/>
        <w:ind w:left="0" w:right="0" w:firstLine="480"/>
        <w:spacing w:line="360" w:lineRule="auto"/>
      </w:pPr>
      <w:r>
        <w:rPr>
          <w:rFonts w:ascii="SimSun" w:hAnsi="SimSun" w:eastAsia="SimSun" w:cs="SimSun"/>
          <w:sz w:val="28"/>
          <w:szCs w:val="28"/>
        </w:rPr>
        <w:t xml:space="preserve">The theme of responsibility resonated with me deeply. Environmental problems are not caused by one nation or one group—they are the collective result of human activity. Every person benefits from modern systems while inevitably placing pressure on the environment. If we do not acknowledge this responsibility now, the next generation may face even harsher challenges.</w:t>
      </w:r>
    </w:p>
    <w:p>
      <w:pPr>
        <w:jc w:val="both"/>
        <w:ind w:left="0" w:right="0" w:firstLine="480"/>
        <w:spacing w:line="360" w:lineRule="auto"/>
      </w:pPr>
      <w:r>
        <w:rPr>
          <w:rFonts w:ascii="SimSun" w:hAnsi="SimSun" w:eastAsia="SimSun" w:cs="SimSun"/>
          <w:sz w:val="28"/>
          <w:szCs w:val="28"/>
        </w:rPr>
        <w:t xml:space="preserve">What can we do in the face of such complex ecological crises? The book’s answers are practical rather than symbolic: reducing disposable consumption, choosing cleaner transportation, supporting green industries, and paying attention to environmental policies. Small actions, when sustained over time, can influence the bigger picture.</w:t>
      </w:r>
    </w:p>
    <w:p>
      <w:pPr>
        <w:jc w:val="both"/>
        <w:ind w:left="0" w:right="0" w:firstLine="480"/>
        <w:spacing w:line="360" w:lineRule="auto"/>
      </w:pPr>
      <w:r>
        <w:rPr>
          <w:rFonts w:ascii="SimSun" w:hAnsi="SimSun" w:eastAsia="SimSun" w:cs="SimSun"/>
          <w:sz w:val="28"/>
          <w:szCs w:val="28"/>
        </w:rPr>
        <w:t xml:space="preserve">The concept of ecological civilization in the book also inspired me. It is not merely about environmental protection but about understanding humanity’s place within the natural system. It encourages viewing development and conservation not as opposing forces but as interconnected goals. This is not just the task of scientists or governments; it is something every individual should understand and participate in.</w:t>
      </w:r>
    </w:p>
    <w:p>
      <w:pPr>
        <w:jc w:val="both"/>
        <w:ind w:left="0" w:right="0" w:firstLine="480"/>
        <w:spacing w:line="360" w:lineRule="auto"/>
      </w:pPr>
      <w:r>
        <w:rPr>
          <w:rFonts w:ascii="SimSun" w:hAnsi="SimSun" w:eastAsia="SimSun" w:cs="SimSun"/>
          <w:sz w:val="28"/>
          <w:szCs w:val="28"/>
        </w:rPr>
        <w:t xml:space="preserve">“Future Earth” reminded me that the future is not predetermined. It contains many possibilities, and our actions today influence which path it takes. If we choose responsibility, restraint, and respect for nature, the future can still be hopeful. The Earth is not an unchanging backdrop; it responds to everything we do. The world we will live in tomorrow depends on the decisions we make today.</w:t>
      </w:r>
    </w:p>
    <w:p/>
    <w:p/>
    <w:p/>
    <w:p/>
    <w:p>
      <w:pPr>
        <w:pStyle w:val="Heading1"/>
      </w:pPr>
      <w:bookmarkStart w:id="6" w:name="_Toc6"/>
      <w:r>
        <w:t>从《未来地球》思考未来生活方式</w:t>
      </w:r>
      <w:bookmarkEnd w:id="6"/>
    </w:p>
    <w:p/>
    <w:p/>
    <w:p>
      <w:pPr>
        <w:jc w:val="both"/>
        <w:ind w:left="0" w:right="0" w:firstLine="480"/>
        <w:spacing w:line="360" w:lineRule="auto"/>
      </w:pPr>
      <w:r>
        <w:rPr>
          <w:rFonts w:ascii="SimSun" w:hAnsi="SimSun" w:eastAsia="SimSun" w:cs="SimSun"/>
          <w:sz w:val="28"/>
          <w:szCs w:val="28"/>
        </w:rPr>
        <w:t xml:space="preserve">翻开《未来地球》，我仿佛被带到一个既熟悉又陌生的世界。熟悉的是那些与当下紧密相连的现实问题，陌生的是它为我们描绘的未来生活图景。在阅读过程中，我不断思考一个问题：未来的生活方式，会被什么主导？是科技、环境，还是人类自身的选择？</w:t>
      </w:r>
    </w:p>
    <w:p>
      <w:pPr>
        <w:jc w:val="both"/>
        <w:ind w:left="0" w:right="0" w:firstLine="480"/>
        <w:spacing w:line="360" w:lineRule="auto"/>
      </w:pPr>
      <w:r>
        <w:rPr>
          <w:rFonts w:ascii="SimSun" w:hAnsi="SimSun" w:eastAsia="SimSun" w:cs="SimSun"/>
          <w:sz w:val="28"/>
          <w:szCs w:val="28"/>
        </w:rPr>
        <w:t xml:space="preserve">书中关于环境危机的描写并不是渲染恐慌，而是以科学的方式解释我们正处在怎样的临界点。气候变迁的速度不断加快，极端天气越来越频繁，这些都提醒我们不能再用过去的方式去理解世界。未来的生活方式，或许必须回到更简单、更节制，但并不是退回原始社会，而是找到一种更智慧、更尊重自然的现代方式。</w:t>
      </w:r>
    </w:p>
    <w:p>
      <w:pPr>
        <w:jc w:val="both"/>
        <w:ind w:left="0" w:right="0" w:firstLine="480"/>
        <w:spacing w:line="360" w:lineRule="auto"/>
      </w:pPr>
      <w:r>
        <w:rPr>
          <w:rFonts w:ascii="SimSun" w:hAnsi="SimSun" w:eastAsia="SimSun" w:cs="SimSun"/>
          <w:sz w:val="28"/>
          <w:szCs w:val="28"/>
        </w:rPr>
        <w:t xml:space="preserve">科技在书中被赋予了重要位置。未来的城市也许会依赖智能能源系统、生态建筑和自动化管理；交通可能更加清洁；资源回收系统可能更完善。看似充满科技感的生活背后，其实隐藏着一个更深层的主题：科技应该服务于生态，而不是破坏生态。这个理念让我思考，如果我们继续把科技当成单纯追求效率和利润的工具，那么未来的生活不会变得更好，只会变得更紧张。</w:t>
      </w:r>
    </w:p>
    <w:p>
      <w:pPr>
        <w:jc w:val="both"/>
        <w:ind w:left="0" w:right="0" w:firstLine="480"/>
        <w:spacing w:line="360" w:lineRule="auto"/>
      </w:pPr>
      <w:r>
        <w:rPr>
          <w:rFonts w:ascii="SimSun" w:hAnsi="SimSun" w:eastAsia="SimSun" w:cs="SimSun"/>
          <w:sz w:val="28"/>
          <w:szCs w:val="28"/>
        </w:rPr>
        <w:t xml:space="preserve">书中也提到，未来的生活方式将深受价值观的影响。环境友好型消费、共享经济、低碳生活方式，可能会成为新的社会习惯。相比单纯依靠技术，人类更需要改变观念。例如减少过度包装、提高产品的使用寿命、尽量选择可再生能源等，都是普通人可以参与的改变。</w:t>
      </w:r>
    </w:p>
    <w:p>
      <w:pPr>
        <w:jc w:val="both"/>
        <w:ind w:left="0" w:right="0" w:firstLine="480"/>
        <w:spacing w:line="360" w:lineRule="auto"/>
      </w:pPr>
      <w:r>
        <w:rPr>
          <w:rFonts w:ascii="SimSun" w:hAnsi="SimSun" w:eastAsia="SimSun" w:cs="SimSun"/>
          <w:sz w:val="28"/>
          <w:szCs w:val="28"/>
        </w:rPr>
        <w:t xml:space="preserve">我在阅读到关于人类责任的章节时，感触尤其深。作者提醒我们，未来不是某些人的责任，而是所有人的共同项目。每一代人都要为下一代留下一个可以生存的环境。这句话看似简单，却带着沉甸甸的现实意义。我们不能只期待政策改变、期待科技进步，而忽视自己在生活中的小选择。</w:t>
      </w:r>
    </w:p>
    <w:p>
      <w:pPr>
        <w:jc w:val="both"/>
        <w:ind w:left="0" w:right="0" w:firstLine="480"/>
        <w:spacing w:line="360" w:lineRule="auto"/>
      </w:pPr>
      <w:r>
        <w:rPr>
          <w:rFonts w:ascii="SimSun" w:hAnsi="SimSun" w:eastAsia="SimSun" w:cs="SimSun"/>
          <w:sz w:val="28"/>
          <w:szCs w:val="28"/>
        </w:rPr>
        <w:t xml:space="preserve">我开始重新想象未来的生活：也许不需要太多物质的堆积，取而代之的是更健康的社区、更丰富的精神生活、更平衡的自然关系。未来的幸福感可能不再依赖消费，而来自人与环境和谐共处的安心感。</w:t>
      </w:r>
    </w:p>
    <w:p>
      <w:pPr>
        <w:jc w:val="both"/>
        <w:ind w:left="0" w:right="0" w:firstLine="480"/>
        <w:spacing w:line="360" w:lineRule="auto"/>
      </w:pPr>
      <w:r>
        <w:rPr>
          <w:rFonts w:ascii="SimSun" w:hAnsi="SimSun" w:eastAsia="SimSun" w:cs="SimSun"/>
          <w:sz w:val="28"/>
          <w:szCs w:val="28"/>
        </w:rPr>
        <w:t xml:space="preserve">《未来地球》让我明白，未来并不是一个等待我们抵达的地方，而是由当下无数个决定拼合而成的。我希望未来的生活方式是温柔的、可持续的、充满希望的，而这一切都从我们每个人今天的行动开始。</w:t>
      </w:r>
    </w:p>
    <w:p/>
    <w:p/>
    <w:p/>
    <w:p/>
    <w:p>
      <w:pPr>
        <w:pStyle w:val="Heading1"/>
      </w:pPr>
      <w:bookmarkStart w:id="7" w:name="_Toc7"/>
      <w:r>
        <w:t>Reflecting on Future Lifestyles After Reading 'Future Earth'</w:t>
      </w:r>
      <w:bookmarkEnd w:id="7"/>
    </w:p>
    <w:p/>
    <w:p/>
    <w:p>
      <w:pPr>
        <w:jc w:val="both"/>
        <w:ind w:left="0" w:right="0" w:firstLine="480"/>
        <w:spacing w:line="360" w:lineRule="auto"/>
      </w:pPr>
      <w:r>
        <w:rPr>
          <w:rFonts w:ascii="SimSun" w:hAnsi="SimSun" w:eastAsia="SimSun" w:cs="SimSun"/>
          <w:sz w:val="28"/>
          <w:szCs w:val="28"/>
        </w:rPr>
        <w:t xml:space="preserve">Opening “Future Earth” felt like stepping into a world both familiar and strange. Familiar because many of the issues it discusses are already shaping our lives, and strange because the future it depicts feels close yet uncertain. As I read, I kept asking myself: What will define future lifestyles? Technology, the environment, or human choices?</w:t>
      </w:r>
    </w:p>
    <w:p>
      <w:pPr>
        <w:jc w:val="both"/>
        <w:ind w:left="0" w:right="0" w:firstLine="480"/>
        <w:spacing w:line="360" w:lineRule="auto"/>
      </w:pPr>
      <w:r>
        <w:rPr>
          <w:rFonts w:ascii="SimSun" w:hAnsi="SimSun" w:eastAsia="SimSun" w:cs="SimSun"/>
          <w:sz w:val="28"/>
          <w:szCs w:val="28"/>
        </w:rPr>
        <w:t xml:space="preserve">The book’s discussion of environmental crises is not intended to create fear but to clarify how close we are to critical thresholds. Climate change is accelerating, and extreme weather is becoming more frequent. These realities show that the old way of living will not work in the future. Our lifestyles may need to become simpler and more restrained—not a regression to the past, but a smarter, more balanced way of living.</w:t>
      </w:r>
    </w:p>
    <w:p>
      <w:pPr>
        <w:jc w:val="both"/>
        <w:ind w:left="0" w:right="0" w:firstLine="480"/>
        <w:spacing w:line="360" w:lineRule="auto"/>
      </w:pPr>
      <w:r>
        <w:rPr>
          <w:rFonts w:ascii="SimSun" w:hAnsi="SimSun" w:eastAsia="SimSun" w:cs="SimSun"/>
          <w:sz w:val="28"/>
          <w:szCs w:val="28"/>
        </w:rPr>
        <w:t xml:space="preserve">Technology plays a major role in the book. Future cities may rely on smart energy systems, ecological buildings, automated management, and cleaner transportation. These advancements sound futuristic, but they actually point to a deeper theme: technology must support ecological stability rather than undermine it. If technology continues to be used merely for profit and efficiency, our lives may become even more stressful.</w:t>
      </w:r>
    </w:p>
    <w:p>
      <w:pPr>
        <w:jc w:val="both"/>
        <w:ind w:left="0" w:right="0" w:firstLine="480"/>
        <w:spacing w:line="360" w:lineRule="auto"/>
      </w:pPr>
      <w:r>
        <w:rPr>
          <w:rFonts w:ascii="SimSun" w:hAnsi="SimSun" w:eastAsia="SimSun" w:cs="SimSun"/>
          <w:sz w:val="28"/>
          <w:szCs w:val="28"/>
        </w:rPr>
        <w:t xml:space="preserve">The book also suggests that future lifestyles will depend heavily on our values. Eco-friendly consumption, shared economies, and low-carbon living may become normal. Beyond technology, what we need is a shift in mindset. Reducing unnecessary packaging, choosing longer-lasting products, and supporting renewable energy are all simple actions that everyday people can take.</w:t>
      </w:r>
    </w:p>
    <w:p>
      <w:pPr>
        <w:jc w:val="both"/>
        <w:ind w:left="0" w:right="0" w:firstLine="480"/>
        <w:spacing w:line="360" w:lineRule="auto"/>
      </w:pPr>
      <w:r>
        <w:rPr>
          <w:rFonts w:ascii="SimSun" w:hAnsi="SimSun" w:eastAsia="SimSun" w:cs="SimSun"/>
          <w:sz w:val="28"/>
          <w:szCs w:val="28"/>
        </w:rPr>
        <w:t xml:space="preserve">The chapter on human responsibility resonated with me deeply. The author reminds us that the future is a shared project. Each generation must leave behind a livable planet for the next. This simple idea carries enormous weight. We cannot rely solely on policies or technological breakthroughs while ignoring the power of individual choices.</w:t>
      </w:r>
    </w:p>
    <w:p>
      <w:pPr>
        <w:jc w:val="both"/>
        <w:ind w:left="0" w:right="0" w:firstLine="480"/>
        <w:spacing w:line="360" w:lineRule="auto"/>
      </w:pPr>
      <w:r>
        <w:rPr>
          <w:rFonts w:ascii="SimSun" w:hAnsi="SimSun" w:eastAsia="SimSun" w:cs="SimSun"/>
          <w:sz w:val="28"/>
          <w:szCs w:val="28"/>
        </w:rPr>
        <w:t xml:space="preserve">I began imagining what future life could look like: fewer material distractions, healthier communities, richer emotional connections, and a more balanced relationship with nature. Happiness might depend less on consumption and more on harmony between people and the planet.</w:t>
      </w:r>
    </w:p>
    <w:p>
      <w:pPr>
        <w:jc w:val="both"/>
        <w:ind w:left="0" w:right="0" w:firstLine="480"/>
        <w:spacing w:line="360" w:lineRule="auto"/>
      </w:pPr>
      <w:r>
        <w:rPr>
          <w:rFonts w:ascii="SimSun" w:hAnsi="SimSun" w:eastAsia="SimSun" w:cs="SimSun"/>
          <w:sz w:val="28"/>
          <w:szCs w:val="28"/>
        </w:rPr>
        <w:t xml:space="preserve">“Future Earth” taught me that the future is not a destination waiting for us—it is something we build through countless decisions made today. I hope the future lifestyle we create is gentle, sustainable, and full of hope. And all of it begins with the choices we make right now.</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2025-11-07T08:34:04+00:00</dcterms:created>
  <dcterms:modified xsi:type="dcterms:W3CDTF">2025-11-07T08:34:04+00:00</dcterms:modified>
</cp:coreProperties>
</file>

<file path=docProps/custom.xml><?xml version="1.0" encoding="utf-8"?>
<Properties xmlns="http://schemas.openxmlformats.org/officeDocument/2006/custom-properties" xmlns:vt="http://schemas.openxmlformats.org/officeDocument/2006/docPropsVTypes"/>
</file>