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跨越时空的地球写照</w:t>
      </w:r>
      <w:bookmarkEnd w:id="1"/>
    </w:p>
    <w:p/>
    <w:p/>
    <w:p/>
    <w:p>
      <w:pPr>
        <w:jc w:val="both"/>
        <w:ind w:left="0" w:right="0" w:firstLine="480"/>
        <w:spacing w:line="360" w:lineRule="auto"/>
      </w:pPr>
      <w:r>
        <w:rPr>
          <w:rFonts w:ascii="SimSun" w:hAnsi="SimSun" w:eastAsia="SimSun" w:cs="SimSun"/>
          <w:sz w:val="28"/>
          <w:szCs w:val="28"/>
        </w:rPr>
        <w:t xml:space="preserve">看完这部纪录片之后，我的情绪像被轻轻推开了一扇窗，外面是一个陌生但并不遥远的世界。影片采用了近乎写真的视觉风格，让人仿佛真的站在未来的地球上，呼吸着被净化过的空气，触摸那些科技与自然交织形成的巨大结构。在这种沉浸式体验中，我一方面感到震撼，另一方面又生出一种说不清的责任感。</w:t>
      </w:r>
    </w:p>
    <w:p>
      <w:pPr>
        <w:jc w:val="both"/>
        <w:ind w:left="0" w:right="0" w:firstLine="480"/>
        <w:spacing w:line="360" w:lineRule="auto"/>
      </w:pPr>
      <w:r>
        <w:rPr>
          <w:rFonts w:ascii="SimSun" w:hAnsi="SimSun" w:eastAsia="SimSun" w:cs="SimSun"/>
          <w:sz w:val="28"/>
          <w:szCs w:val="28"/>
        </w:rPr>
        <w:t xml:space="preserve">影片的科技部分极具象征意义。那种全面普及的智能基础设施让我看见了一个没有硬边角的世界，从交通到医疗，从教育到能源系统都被柔和地串联起来。让我印象最深的是“记忆云”技术，它让人们随时记录人生片段，也意味着情绪与数据之间的界线进一步模糊。片中有一位老人说，拥有这种技术让他不再害怕遗忘，但也更担心记忆是否还属于自己。这种矛盾情绪让我意识到，科技的力量越强，人类越需要面对自我。</w:t>
      </w:r>
    </w:p>
    <w:p>
      <w:pPr>
        <w:jc w:val="both"/>
        <w:ind w:left="0" w:right="0" w:firstLine="480"/>
        <w:spacing w:line="360" w:lineRule="auto"/>
      </w:pPr>
      <w:r>
        <w:rPr>
          <w:rFonts w:ascii="SimSun" w:hAnsi="SimSun" w:eastAsia="SimSun" w:cs="SimSun"/>
          <w:sz w:val="28"/>
          <w:szCs w:val="28"/>
        </w:rPr>
        <w:t xml:space="preserve">生态部分更像是对现实世界的一种反讽与希望并存的表达。影片展示了大量由人类修复的生态圈：曾经濒临死亡的海岸线重新恢复生机，野生动物在透明生态桥上迁徙，各城市在地下建设巨型蓄水系统以平衡季节性水源。可即便如此，导演依旧在镜头里保留了自然的不可控性，比如突如其来的暴雨、被风卷走的农业模块等。仿佛在提醒观众：再先进的技术也不能完全替代自然的秩序，人类必须学会与其共存，而不是强行掌控。</w:t>
      </w:r>
    </w:p>
    <w:p>
      <w:pPr>
        <w:jc w:val="both"/>
        <w:ind w:left="0" w:right="0" w:firstLine="480"/>
        <w:spacing w:line="360" w:lineRule="auto"/>
      </w:pPr>
      <w:r>
        <w:rPr>
          <w:rFonts w:ascii="SimSun" w:hAnsi="SimSun" w:eastAsia="SimSun" w:cs="SimSun"/>
          <w:sz w:val="28"/>
          <w:szCs w:val="28"/>
        </w:rPr>
        <w:t xml:space="preserve">影片对未来社会的描绘非常细腻。社会看似更加平等，但新的分层也悄悄出现，比如对高度数字化的依赖，让一部分人类对自然的感知能力变得迟钝；城市与离线社区之间也出现了文化差异。在一个画面里，一位教师带着学生到荒野上课，他们第一次听到真正的鸟鸣时，那种呆住的表情令我感到悲伤又温柔。技术让生活舒适，但也让体验被层层隔离，而教育在未来可能首先要教会孩子们如何重新“接触真实”。</w:t>
      </w:r>
    </w:p>
    <w:p>
      <w:pPr>
        <w:jc w:val="both"/>
        <w:ind w:left="0" w:right="0" w:firstLine="480"/>
        <w:spacing w:line="360" w:lineRule="auto"/>
      </w:pPr>
      <w:r>
        <w:rPr>
          <w:rFonts w:ascii="SimSun" w:hAnsi="SimSun" w:eastAsia="SimSun" w:cs="SimSun"/>
          <w:sz w:val="28"/>
          <w:szCs w:val="28"/>
        </w:rPr>
        <w:t xml:space="preserve">整部影片让我看到了未来的不完美，却也正是这种不完美让我觉得未来真实可信。科技带来便利，生态需要修补，社会仍在发展，而人类依旧在选择、学习与悔悟之间徘徊。影片提醒我，未来不是纯粹的乌托邦，而是一份持续的协作关系——人类与科技、人类与自然、人类与人类之间都必须找到新的平衡。</w:t>
      </w:r>
    </w:p>
    <w:p>
      <w:pPr>
        <w:jc w:val="both"/>
        <w:ind w:left="0" w:right="0" w:firstLine="480"/>
        <w:spacing w:line="360" w:lineRule="auto"/>
      </w:pPr>
      <w:r>
        <w:rPr>
          <w:rFonts w:ascii="SimSun" w:hAnsi="SimSun" w:eastAsia="SimSun" w:cs="SimSun"/>
          <w:sz w:val="28"/>
          <w:szCs w:val="28"/>
        </w:rPr>
        <w:t xml:space="preserve">当我回望影片中的那些画面时，我意识到我们关于未来的想象，其实是关于自我与世界关系的想象。我们期待一个美好的地球，但前提是我们必须成为更值得托付未来的人。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A Portrait of Earth Across Time</w:t>
      </w:r>
      <w:bookmarkEnd w:id="2"/>
    </w:p>
    <w:p/>
    <w:p/>
    <w:p/>
    <w:p>
      <w:pPr>
        <w:jc w:val="both"/>
        <w:ind w:left="0" w:right="0" w:firstLine="480"/>
        <w:spacing w:line="360" w:lineRule="auto"/>
      </w:pPr>
      <w:r>
        <w:rPr>
          <w:rFonts w:ascii="SimSun" w:hAnsi="SimSun" w:eastAsia="SimSun" w:cs="SimSun"/>
          <w:sz w:val="28"/>
          <w:szCs w:val="28"/>
        </w:rPr>
        <w:t xml:space="preserve">After watching the documentary, it felt as though a window inside me had been opened. Outside was a world unfamiliar yet not far away. The film’s photorealistic style made it seem as if I were truly standing on the Earth of the future, breathing purified air and touching structures shaped jointly by technology and nature. The immersion was overwhelming, yet it carried a surprising sense of responsibility.</w:t>
      </w:r>
    </w:p>
    <w:p>
      <w:pPr>
        <w:jc w:val="both"/>
        <w:ind w:left="0" w:right="0" w:firstLine="480"/>
        <w:spacing w:line="360" w:lineRule="auto"/>
      </w:pPr>
      <w:r>
        <w:rPr>
          <w:rFonts w:ascii="SimSun" w:hAnsi="SimSun" w:eastAsia="SimSun" w:cs="SimSun"/>
          <w:sz w:val="28"/>
          <w:szCs w:val="28"/>
        </w:rPr>
        <w:t xml:space="preserve">The technological visions were symbolic and striking. A fully connected infrastructure linked transportation, healthcare, education, and energy with remarkable fluidity. The “memory cloud” impressed me most—a system allowing people to record their emotional moments at any time. It blurred the boundary between data and feeling. An elderly man in the film remarked that while the technology freed him from the fear of forgetting, it also made him question whether his memories still belonged to him. That contradiction revealed how greater power in technology forces humans to confront themselves more deeply.</w:t>
      </w:r>
    </w:p>
    <w:p>
      <w:pPr>
        <w:jc w:val="both"/>
        <w:ind w:left="0" w:right="0" w:firstLine="480"/>
        <w:spacing w:line="360" w:lineRule="auto"/>
      </w:pPr>
      <w:r>
        <w:rPr>
          <w:rFonts w:ascii="SimSun" w:hAnsi="SimSun" w:eastAsia="SimSun" w:cs="SimSun"/>
          <w:sz w:val="28"/>
          <w:szCs w:val="28"/>
        </w:rPr>
        <w:t xml:space="preserve">The ecological segment was both hopeful and cautionary. The restored coastlines, transparent wildlife bridges, and underground water-balancing systems showed humanity’s efforts to repair what was damaged. Yet the film also portrayed nature’s unpredictability—sudden storms or wind-disrupted agricultural modules—reminding us that even advanced systems cannot overwrite natural laws. Humans must learn to coexist with nature rather than dominate it.</w:t>
      </w:r>
    </w:p>
    <w:p>
      <w:pPr>
        <w:jc w:val="both"/>
        <w:ind w:left="0" w:right="0" w:firstLine="480"/>
        <w:spacing w:line="360" w:lineRule="auto"/>
      </w:pPr>
      <w:r>
        <w:rPr>
          <w:rFonts w:ascii="SimSun" w:hAnsi="SimSun" w:eastAsia="SimSun" w:cs="SimSun"/>
          <w:sz w:val="28"/>
          <w:szCs w:val="28"/>
        </w:rPr>
        <w:t xml:space="preserve">The film’s portrayal of future society was nuanced. Life appeared fairer, yet new forms of division emerged. Over-reliance on digitization dulled many people’s sense of the natural world, and cultural differences arose between hyper-connected cities and “offline” communities. A particularly touching scene showed children hearing real birdsong for the first time during an outdoor class, their stunned expressions both sweet and sorrowful. Technology comforts us, but it also distances us from direct experience.</w:t>
      </w:r>
    </w:p>
    <w:p>
      <w:pPr>
        <w:jc w:val="both"/>
        <w:ind w:left="0" w:right="0" w:firstLine="480"/>
        <w:spacing w:line="360" w:lineRule="auto"/>
      </w:pPr>
      <w:r>
        <w:rPr>
          <w:rFonts w:ascii="SimSun" w:hAnsi="SimSun" w:eastAsia="SimSun" w:cs="SimSun"/>
          <w:sz w:val="28"/>
          <w:szCs w:val="28"/>
        </w:rPr>
        <w:t xml:space="preserve">In the end, the film presented a future that was imperfect but believable. Technology brings convenience; ecosystems require healing; society keeps evolving; and humans continue to choose, learn, and reflect. The documentary reminded me that the future is not a utopia—it is an ongoing negotiation among people, nature, and the tools we create.</w:t>
      </w:r>
    </w:p>
    <w:p>
      <w:pPr>
        <w:jc w:val="both"/>
        <w:ind w:left="0" w:right="0" w:firstLine="480"/>
        <w:spacing w:line="360" w:lineRule="auto"/>
      </w:pPr>
      <w:r>
        <w:rPr>
          <w:rFonts w:ascii="SimSun" w:hAnsi="SimSun" w:eastAsia="SimSun" w:cs="SimSun"/>
          <w:sz w:val="28"/>
          <w:szCs w:val="28"/>
        </w:rPr>
        <w:t xml:space="preserve">Looking back on the images, I realized that imagining the future is essentially imagining our relationship with the world. We may long for a better Earth, but only if we become people worthy of building 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2025-11-07T08:35:00+00:00</dcterms:created>
  <dcterms:modified xsi:type="dcterms:W3CDTF">2025-11-07T08:35:00+00:00</dcterms:modified>
</cp:coreProperties>
</file>

<file path=docProps/custom.xml><?xml version="1.0" encoding="utf-8"?>
<Properties xmlns="http://schemas.openxmlformats.org/officeDocument/2006/custom-properties" xmlns:vt="http://schemas.openxmlformats.org/officeDocument/2006/docPropsVTypes"/>
</file>