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科技蓝图下的未来生活</w:t>
      </w:r>
      <w:bookmarkEnd w:id="1"/>
    </w:p>
    <w:p/>
    <w:p/>
    <w:p/>
    <w:p>
      <w:pPr>
        <w:jc w:val="both"/>
        <w:ind w:left="0" w:right="0" w:firstLine="480"/>
        <w:spacing w:line="360" w:lineRule="auto"/>
      </w:pPr>
      <w:r>
        <w:rPr>
          <w:rFonts w:ascii="SimSun" w:hAnsi="SimSun" w:eastAsia="SimSun" w:cs="SimSun"/>
          <w:sz w:val="28"/>
          <w:szCs w:val="28"/>
        </w:rPr>
        <w:t xml:space="preserve">如果说过去的城市像是一张不断被修改的草图，那么未来的城市更像是一幅已经勾勒出轮廓的科技蓝图。进入这座城市，就像推开一个被智慧编织的空间：高楼在清晰的天际线下排列，空中的自动交通通道交错如网，而城内的每一个角落都暗藏着传感器与数据节点，它们组成了城市的神经网络。</w:t>
      </w:r>
    </w:p>
    <w:p>
      <w:pPr>
        <w:jc w:val="both"/>
        <w:ind w:left="0" w:right="0" w:firstLine="480"/>
        <w:spacing w:line="360" w:lineRule="auto"/>
      </w:pPr>
      <w:r>
        <w:rPr>
          <w:rFonts w:ascii="SimSun" w:hAnsi="SimSun" w:eastAsia="SimSun" w:cs="SimSun"/>
          <w:sz w:val="28"/>
          <w:szCs w:val="28"/>
        </w:rPr>
        <w:t xml:space="preserve">在这幅蓝图里，机器人成为了推动社会运行的重要成员。无论是在社区、医院还是工厂中，它们都承担着繁复或危险的工作，让人类能将时间投入更具创造意义的领域。陪伴机器人更是深受欢迎，它们能识别主人情绪，用温和的语言与动作安抚情绪不稳的孩子或老人，使家庭氛围更加和缓。</w:t>
      </w:r>
    </w:p>
    <w:p>
      <w:pPr>
        <w:jc w:val="both"/>
        <w:ind w:left="0" w:right="0" w:firstLine="480"/>
        <w:spacing w:line="360" w:lineRule="auto"/>
      </w:pPr>
      <w:r>
        <w:rPr>
          <w:rFonts w:ascii="SimSun" w:hAnsi="SimSun" w:eastAsia="SimSun" w:cs="SimSun"/>
          <w:sz w:val="28"/>
          <w:szCs w:val="28"/>
        </w:rPr>
        <w:t xml:space="preserve">与此同时，虚拟现实技术改变了人与世界的关系。教育机构利用VR让学生跨越地域和时代，不再受限于书页和黑板。一次课可能让他们站在火山口观察岩浆流动，也可能在实验室模拟复杂而危险的化学反应。学习因此变得鲜活而立体，大部分学生都不再觉得课堂枯燥。</w:t>
      </w:r>
    </w:p>
    <w:p>
      <w:pPr>
        <w:jc w:val="both"/>
        <w:ind w:left="0" w:right="0" w:firstLine="480"/>
        <w:spacing w:line="360" w:lineRule="auto"/>
      </w:pPr>
      <w:r>
        <w:rPr>
          <w:rFonts w:ascii="SimSun" w:hAnsi="SimSun" w:eastAsia="SimSun" w:cs="SimSun"/>
          <w:sz w:val="28"/>
          <w:szCs w:val="28"/>
        </w:rPr>
        <w:t xml:space="preserve">在娱乐领域，VR将体验提升到一个新的纬度。人们可以在虚拟舞台上观看全球同步的音乐会，也可以参加竞技比赛，身体的每一个动作都能准确反馈到虚拟世界。许多人说，他们找到了生活之外的第二空间，那里的想象力与自由度远远超越现实。</w:t>
      </w:r>
    </w:p>
    <w:p>
      <w:pPr>
        <w:jc w:val="both"/>
        <w:ind w:left="0" w:right="0" w:firstLine="480"/>
        <w:spacing w:line="360" w:lineRule="auto"/>
      </w:pPr>
      <w:r>
        <w:rPr>
          <w:rFonts w:ascii="SimSun" w:hAnsi="SimSun" w:eastAsia="SimSun" w:cs="SimSun"/>
          <w:sz w:val="28"/>
          <w:szCs w:val="28"/>
        </w:rPr>
        <w:t xml:space="preserve">然而，蓝图并非没有阴影。科技越深入生活，人们越意识到需要建立明确的边界。例如机器人应该在何种程度上参与决策？虚拟现实是否应设置更严格的使用限制？智慧城市庞大的数据流又该如何保护？这些问题没有简单答案，却构成了构建未来城市时不可避免的讨论。</w:t>
      </w:r>
    </w:p>
    <w:p>
      <w:pPr>
        <w:jc w:val="both"/>
        <w:ind w:left="0" w:right="0" w:firstLine="480"/>
        <w:spacing w:line="360" w:lineRule="auto"/>
      </w:pPr>
      <w:r>
        <w:rPr>
          <w:rFonts w:ascii="SimSun" w:hAnsi="SimSun" w:eastAsia="SimSun" w:cs="SimSun"/>
          <w:sz w:val="28"/>
          <w:szCs w:val="28"/>
        </w:rPr>
        <w:t xml:space="preserve">科技蓝图展示的是一个便利、智能、充满创意的未来生活，但真正让蓝图变得牢固的，是人类在科技洪流中坚持的原则与责任。只有将技术置于合理的规则下，未来城市才能真正成为人类生活的理想之地。</w:t>
      </w:r>
    </w:p>
    <w:p>
      <w:pPr>
        <w:sectPr>
          <w:pgSz w:orient="portrait" w:w="11905.511811023622" w:h="16837.79527559055"/>
          <w:pgMar w:top="1440" w:right="1440" w:bottom="1440" w:left="1440" w:header="720" w:footer="720" w:gutter="0"/>
          <w:cols w:num="1" w:space="720"/>
        </w:sectPr>
      </w:pPr>
    </w:p>
    <w:p>
      <w:pPr>
        <w:pStyle w:val="Heading1"/>
      </w:pPr>
      <w:bookmarkStart w:id="2" w:name="_Toc2"/>
      <w:r>
        <w:t>Future Life Under the Blueprint of Technology</w:t>
      </w:r>
      <w:bookmarkEnd w:id="2"/>
    </w:p>
    <w:p/>
    <w:p/>
    <w:p/>
    <w:p>
      <w:pPr>
        <w:jc w:val="both"/>
        <w:ind w:left="0" w:right="0" w:firstLine="480"/>
        <w:spacing w:line="360" w:lineRule="auto"/>
      </w:pPr>
      <w:r>
        <w:rPr>
          <w:rFonts w:ascii="SimSun" w:hAnsi="SimSun" w:eastAsia="SimSun" w:cs="SimSun"/>
          <w:sz w:val="28"/>
          <w:szCs w:val="28"/>
        </w:rPr>
        <w:t xml:space="preserve">If past cities were drafts constantly being revised, future cities are detailed blueprints drawn with technological precision. Entering such a city feels like stepping into a space woven with intelligence. Skyscrapers line the horizon, aerial traffic routes intersect like webs, and sensors hidden throughout the city form a vast neural network.</w:t>
      </w:r>
    </w:p>
    <w:p>
      <w:pPr>
        <w:jc w:val="both"/>
        <w:ind w:left="0" w:right="0" w:firstLine="480"/>
        <w:spacing w:line="360" w:lineRule="auto"/>
      </w:pPr>
      <w:r>
        <w:rPr>
          <w:rFonts w:ascii="SimSun" w:hAnsi="SimSun" w:eastAsia="SimSun" w:cs="SimSun"/>
          <w:sz w:val="28"/>
          <w:szCs w:val="28"/>
        </w:rPr>
        <w:t xml:space="preserve">Within this blueprint, robots have become essential members of society. In communities, hospitals, and factories, they take on repetitive or dangerous tasks, giving humans more time for creative work. Companion robots are especially beloved, recognizing emotions and offering gentle responses to comfort children or elderly individuals, softening the atmosphere of thousands of homes.</w:t>
      </w:r>
    </w:p>
    <w:p>
      <w:pPr>
        <w:jc w:val="both"/>
        <w:ind w:left="0" w:right="0" w:firstLine="480"/>
        <w:spacing w:line="360" w:lineRule="auto"/>
      </w:pPr>
      <w:r>
        <w:rPr>
          <w:rFonts w:ascii="SimSun" w:hAnsi="SimSun" w:eastAsia="SimSun" w:cs="SimSun"/>
          <w:sz w:val="28"/>
          <w:szCs w:val="28"/>
        </w:rPr>
        <w:t xml:space="preserve">Meanwhile, virtual reality changes how people perceive the world. Educational institutions use VR to free students from the boundaries of geography and time. A single lesson may take them to the edge of a volcano or into a simulated laboratory where complex chemical reactions are safely performed. Learning becomes vivid and dynamic, replacing boredom with genuine curiosity.</w:t>
      </w:r>
    </w:p>
    <w:p>
      <w:pPr>
        <w:jc w:val="both"/>
        <w:ind w:left="0" w:right="0" w:firstLine="480"/>
        <w:spacing w:line="360" w:lineRule="auto"/>
      </w:pPr>
      <w:r>
        <w:rPr>
          <w:rFonts w:ascii="SimSun" w:hAnsi="SimSun" w:eastAsia="SimSun" w:cs="SimSun"/>
          <w:sz w:val="28"/>
          <w:szCs w:val="28"/>
        </w:rPr>
        <w:t xml:space="preserve">Entertainment has also reached new heights. People can watch global concerts on virtual stages or participate in competitive games where every movement is faithfully mirrored in the virtual environment. Many say they have found a second space—one richer in imagination and freedom than the physical world.</w:t>
      </w:r>
    </w:p>
    <w:p>
      <w:pPr>
        <w:jc w:val="both"/>
        <w:ind w:left="0" w:right="0" w:firstLine="480"/>
        <w:spacing w:line="360" w:lineRule="auto"/>
      </w:pPr>
      <w:r>
        <w:rPr>
          <w:rFonts w:ascii="SimSun" w:hAnsi="SimSun" w:eastAsia="SimSun" w:cs="SimSun"/>
          <w:sz w:val="28"/>
          <w:szCs w:val="28"/>
        </w:rPr>
        <w:t xml:space="preserve">But the blueprint is not flawless. As technology grows more embedded in life, boundaries become more necessary. How much decision-making power should robots have? Should VR usage be more restricted? How can the vast data streams of smart cities be protected? These questions resist simple answers but are central to the future.</w:t>
      </w:r>
    </w:p>
    <w:p>
      <w:pPr>
        <w:jc w:val="both"/>
        <w:ind w:left="0" w:right="0" w:firstLine="480"/>
        <w:spacing w:line="360" w:lineRule="auto"/>
      </w:pPr>
      <w:r>
        <w:rPr>
          <w:rFonts w:ascii="SimSun" w:hAnsi="SimSun" w:eastAsia="SimSun" w:cs="SimSun"/>
          <w:sz w:val="28"/>
          <w:szCs w:val="28"/>
        </w:rPr>
        <w:t xml:space="preserve">The technological blueprint outlines a convenient, intelligent, creative future. Yet its strength depends on humanity’s principles and responsibilities. Only by placing technology within reasonable boundaries can future cities truly become ideal places for human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2025-11-07T08:37:00+00:00</dcterms:created>
  <dcterms:modified xsi:type="dcterms:W3CDTF">2025-11-07T08:37:00+00:00</dcterms:modified>
</cp:coreProperties>
</file>

<file path=docProps/custom.xml><?xml version="1.0" encoding="utf-8"?>
<Properties xmlns="http://schemas.openxmlformats.org/officeDocument/2006/custom-properties" xmlns:vt="http://schemas.openxmlformats.org/officeDocument/2006/docPropsVTypes"/>
</file>