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从太空家园到绿色地球：未来科技的宏大蓝图</w:t>
      </w:r>
      <w:bookmarkEnd w:id="1"/>
    </w:p>
    <w:p/>
    <w:p/>
    <w:p/>
    <w:p>
      <w:pPr>
        <w:jc w:val="both"/>
        <w:ind w:left="0" w:right="0" w:firstLine="480"/>
        <w:spacing w:line="360" w:lineRule="auto"/>
      </w:pPr>
      <w:r>
        <w:rPr>
          <w:rFonts w:ascii="SimSun" w:hAnsi="SimSun" w:eastAsia="SimSun" w:cs="SimSun"/>
          <w:sz w:val="28"/>
          <w:szCs w:val="28"/>
        </w:rPr>
        <w:t xml:space="preserve">在未来的某一天，当我们抬头仰望星空时，或许会看到月球上闪烁的灯光。那不是自然反射，而是来自月球基地的人造光源。人类为了更广阔的未来，将脚步伸向太空，在月球建立了稳定的居住区和科研站。大型地下空间成为主要活动区域，而地表的玻璃穹顶使人们有机会直接欣赏宇宙的浩瀚。宇航员和科研人员在这里研究月球矿物、探索深空射线、监控地月系统的变化，仿佛成为宇宙的守望者。</w:t>
      </w:r>
    </w:p>
    <w:p>
      <w:pPr>
        <w:jc w:val="both"/>
        <w:ind w:left="0" w:right="0" w:firstLine="480"/>
        <w:spacing w:line="360" w:lineRule="auto"/>
      </w:pPr>
      <w:r>
        <w:rPr>
          <w:rFonts w:ascii="SimSun" w:hAnsi="SimSun" w:eastAsia="SimSun" w:cs="SimSun"/>
          <w:sz w:val="28"/>
          <w:szCs w:val="28"/>
        </w:rPr>
        <w:t xml:space="preserve">火星基地的建设更加壮观。由于重力和大气环境截然不同，基地采用圆弧形设计，以抵御外部压力变化。温室的内部温度被精确控制，植物在火星稀薄的空气背景下努力生长，像一抹希望的绿光。为了适应火星漫长的昼夜变化，人类设计了光照模拟系统，使植物能够稳步光合作用。渐渐地，火星的红色荒原上出现了一片片绿色生命带。</w:t>
      </w:r>
    </w:p>
    <w:p>
      <w:pPr>
        <w:jc w:val="both"/>
        <w:ind w:left="0" w:right="0" w:firstLine="480"/>
        <w:spacing w:line="360" w:lineRule="auto"/>
      </w:pPr>
      <w:r>
        <w:rPr>
          <w:rFonts w:ascii="SimSun" w:hAnsi="SimSun" w:eastAsia="SimSun" w:cs="SimSun"/>
          <w:sz w:val="28"/>
          <w:szCs w:val="28"/>
        </w:rPr>
        <w:t xml:space="preserve">与此同时，地球上的新能源革命也进入到了黄金时期。城市里随处可见太阳能吸收材料，人们的衣服、手机乃至街道都可以成为能源的载体。氢能的广泛运用让工业产能增加的同时大幅减少污染。以往排放废气的工厂如今只排出洁净的水汽。环保交通工具取代了传统车辆，市民可以乘坐电动飞行出租车穿梭城市，也可以骑着氢能单车在公路上悠闲前行。</w:t>
      </w:r>
    </w:p>
    <w:p>
      <w:pPr>
        <w:jc w:val="both"/>
        <w:ind w:left="0" w:right="0" w:firstLine="480"/>
        <w:spacing w:line="360" w:lineRule="auto"/>
      </w:pPr>
      <w:r>
        <w:rPr>
          <w:rFonts w:ascii="SimSun" w:hAnsi="SimSun" w:eastAsia="SimSun" w:cs="SimSun"/>
          <w:sz w:val="28"/>
          <w:szCs w:val="28"/>
        </w:rPr>
        <w:t xml:space="preserve">能源革命带来的改变不仅是生活方式的舒适与便捷，更是地球生态的重生。森林资源得到有效修复，野生动物的栖息地重新扩大，淡水资源也因污染减少而逐渐变得更清洁。全球气候趋于稳定，这些变化让人类意识到科技的真正意义不只是征服，而是保护。</w:t>
      </w:r>
    </w:p>
    <w:p>
      <w:pPr>
        <w:jc w:val="both"/>
        <w:ind w:left="0" w:right="0" w:firstLine="480"/>
        <w:spacing w:line="360" w:lineRule="auto"/>
      </w:pPr>
      <w:r>
        <w:rPr>
          <w:rFonts w:ascii="SimSun" w:hAnsi="SimSun" w:eastAsia="SimSun" w:cs="SimSun"/>
          <w:sz w:val="28"/>
          <w:szCs w:val="28"/>
        </w:rPr>
        <w:t xml:space="preserve">未来的世界，太空探索和绿色能源将共同构成文明的新基石。我们既要怀抱着飞向星辰的勇气，也要肩负守护地球的责任。愿我们在科技的引领下，走向一个更加广阔、更加洁净、更加美好的未来。</w:t>
      </w:r>
    </w:p>
    <w:p>
      <w:pPr>
        <w:sectPr>
          <w:pgSz w:orient="portrait" w:w="11905.511811023622" w:h="16837.79527559055"/>
          <w:pgMar w:top="1440" w:right="1440" w:bottom="1440" w:left="1440" w:header="720" w:footer="720" w:gutter="0"/>
          <w:cols w:num="1" w:space="720"/>
        </w:sectPr>
      </w:pPr>
    </w:p>
    <w:p>
      <w:pPr>
        <w:pStyle w:val="Heading1"/>
      </w:pPr>
      <w:bookmarkStart w:id="2" w:name="_Toc2"/>
      <w:r>
        <w:t>From Space Habitats to a Greener Earth: A Grand Blueprint of Future Technology</w:t>
      </w:r>
      <w:bookmarkEnd w:id="2"/>
    </w:p>
    <w:p/>
    <w:p/>
    <w:p/>
    <w:p>
      <w:pPr>
        <w:jc w:val="both"/>
        <w:ind w:left="0" w:right="0" w:firstLine="480"/>
        <w:spacing w:line="360" w:lineRule="auto"/>
      </w:pPr>
      <w:r>
        <w:rPr>
          <w:rFonts w:ascii="SimSun" w:hAnsi="SimSun" w:eastAsia="SimSun" w:cs="SimSun"/>
          <w:sz w:val="28"/>
          <w:szCs w:val="28"/>
        </w:rPr>
        <w:t xml:space="preserve">One day in the future, when we look up at the night sky, we may see lights shining faintly from the Moon. These are not reflections of sunlight but the artificial glow of human settlements. To secure a broader future, humankind has stepped beyond Earth and built stable living zones and research stations on the Moon. Large underground structures serve as primary activity areas, while surface glass domes allow residents to appreciate the vastness of space. Astronauts and scientists study lunar minerals, deep-space radiation, and Earth-Moon interactions, becoming guardians of the cosmos.</w:t>
      </w:r>
    </w:p>
    <w:p>
      <w:pPr>
        <w:jc w:val="both"/>
        <w:ind w:left="0" w:right="0" w:firstLine="480"/>
        <w:spacing w:line="360" w:lineRule="auto"/>
      </w:pPr>
      <w:r>
        <w:rPr>
          <w:rFonts w:ascii="SimSun" w:hAnsi="SimSun" w:eastAsia="SimSun" w:cs="SimSun"/>
          <w:sz w:val="28"/>
          <w:szCs w:val="28"/>
        </w:rPr>
        <w:t xml:space="preserve">The construction of the Mars base is even more remarkable. Due to its unique gravity and atmosphere, the base features curved designs that withstand external pressure changes. Inside the temperature-controlled greenhouses, plants grow against the backdrop of Mars’s thin atmosphere, like streaks of hopeful green. To adapt to Mars’s long day-night cycles, high-precision lighting systems simulate optimal sunlight conditions, enabling steady photosynthesis. Over time, patches of green begin appearing across the red landscape.</w:t>
      </w:r>
    </w:p>
    <w:p>
      <w:pPr>
        <w:jc w:val="both"/>
        <w:ind w:left="0" w:right="0" w:firstLine="480"/>
        <w:spacing w:line="360" w:lineRule="auto"/>
      </w:pPr>
      <w:r>
        <w:rPr>
          <w:rFonts w:ascii="SimSun" w:hAnsi="SimSun" w:eastAsia="SimSun" w:cs="SimSun"/>
          <w:sz w:val="28"/>
          <w:szCs w:val="28"/>
        </w:rPr>
        <w:t xml:space="preserve">Meanwhile, Earth is experiencing a golden age of clean-energy revolution. Solar-harvesting materials cover buildings, clothing, phones, and even roads. Hydrogen energy becomes widespread, boosting industrial efficiency while drastically reducing pollution. Factories that once emitted smog now release only clean water vapor. Eco-friendly vehicles replace traditional ones, and people travel by electric air taxis or ride hydrogen bicycles along scenic routes.</w:t>
      </w:r>
    </w:p>
    <w:p>
      <w:pPr>
        <w:jc w:val="both"/>
        <w:ind w:left="0" w:right="0" w:firstLine="480"/>
        <w:spacing w:line="360" w:lineRule="auto"/>
      </w:pPr>
      <w:r>
        <w:rPr>
          <w:rFonts w:ascii="SimSun" w:hAnsi="SimSun" w:eastAsia="SimSun" w:cs="SimSun"/>
          <w:sz w:val="28"/>
          <w:szCs w:val="28"/>
        </w:rPr>
        <w:t xml:space="preserve">The energy revolution transforms not just lifestyle comfort but also the planet’s ecological health. Forests regenerate, wildlife habitats expand, and freshwater sources grow cleaner as pollution decreases. With the global climate stabilizing, humanity comes to realize that the essence of technology is not conquest but protection.</w:t>
      </w:r>
    </w:p>
    <w:p>
      <w:pPr>
        <w:jc w:val="both"/>
        <w:ind w:left="0" w:right="0" w:firstLine="480"/>
        <w:spacing w:line="360" w:lineRule="auto"/>
      </w:pPr>
      <w:r>
        <w:rPr>
          <w:rFonts w:ascii="SimSun" w:hAnsi="SimSun" w:eastAsia="SimSun" w:cs="SimSun"/>
          <w:sz w:val="28"/>
          <w:szCs w:val="28"/>
        </w:rPr>
        <w:t xml:space="preserve">In the future, space exploration and green energy will form the foundation of a new civilization. We must carry both the courage to reach the stars and the responsibility to protect the Earth. Guided by technology, may we move toward a world that is broader, cleaner, and more beautiful.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2025-11-07T08:38:02+00:00</dcterms:created>
  <dcterms:modified xsi:type="dcterms:W3CDTF">2025-11-07T08:38:02+00:00</dcterms:modified>
</cp:coreProperties>
</file>

<file path=docProps/custom.xml><?xml version="1.0" encoding="utf-8"?>
<Properties xmlns="http://schemas.openxmlformats.org/officeDocument/2006/custom-properties" xmlns:vt="http://schemas.openxmlformats.org/officeDocument/2006/docPropsVTypes"/>
</file>