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星际时代的开端与绿色文明的崛起</w:t>
      </w:r>
      <w:bookmarkEnd w:id="1"/>
    </w:p>
    <w:p/>
    <w:p/>
    <w:p/>
    <w:p>
      <w:pPr>
        <w:jc w:val="both"/>
        <w:ind w:left="0" w:right="0" w:firstLine="480"/>
        <w:spacing w:line="360" w:lineRule="auto"/>
      </w:pPr>
      <w:r>
        <w:rPr>
          <w:rFonts w:ascii="SimSun" w:hAnsi="SimSun" w:eastAsia="SimSun" w:cs="SimSun"/>
          <w:sz w:val="28"/>
          <w:szCs w:val="28"/>
        </w:rPr>
        <w:t xml:space="preserve">当第一艘载人飞船在月球建立起永久基地时，人类真正意义上的星际时代便由此开启。未来的宇航员不再只是短期执行任务，而是长期驻扎在外星空间，他们在巨大的封闭生态仓里种植蔬菜，在低重力环境下研究材料结构的极限。透过穹顶，人们可以看到地球缓缓旋转，那一刻，所有人都会意识到：宇宙比我们想象的更加辽阔，而人类的脚步才刚刚迈出去。</w:t>
      </w:r>
    </w:p>
    <w:p>
      <w:pPr>
        <w:jc w:val="both"/>
        <w:ind w:left="0" w:right="0" w:firstLine="480"/>
        <w:spacing w:line="360" w:lineRule="auto"/>
      </w:pPr>
      <w:r>
        <w:rPr>
          <w:rFonts w:ascii="SimSun" w:hAnsi="SimSun" w:eastAsia="SimSun" w:cs="SimSun"/>
          <w:sz w:val="28"/>
          <w:szCs w:val="28"/>
        </w:rPr>
        <w:t xml:space="preserve">火星基地的生活同样充满挑战。昼夜温差巨大、尘暴频发，但这些困难并未阻止人类前进的脚步。工程师们用可再生材料搭建模块化居住舱，将太阳能板铺满基地四周，通过储能系统为实验室、温室和居住区提供稳定能量。基地内部的温室像绿洲一样存在，植物在人工光源的调节下缠绕生长，为火星提供了一份来自地球的生命气息。</w:t>
      </w:r>
    </w:p>
    <w:p>
      <w:pPr>
        <w:jc w:val="both"/>
        <w:ind w:left="0" w:right="0" w:firstLine="480"/>
        <w:spacing w:line="360" w:lineRule="auto"/>
      </w:pPr>
      <w:r>
        <w:rPr>
          <w:rFonts w:ascii="SimSun" w:hAnsi="SimSun" w:eastAsia="SimSun" w:cs="SimSun"/>
          <w:sz w:val="28"/>
          <w:szCs w:val="28"/>
        </w:rPr>
        <w:t xml:space="preserve">而在地球上，一场以新能源为核心的绿色文明正在崛起。太阳能技术的革新让光电转换效率更高，每一栋建筑都成了发电机。氢能成为工业的主要动力来源，高能效储罐和智能电网让能源分配更稳定、更智慧。城市街道上，安静行驶的电动交通工具取代了过去的噪声与尾气，空气中弥漫的只有草木和雨后的清新气息。</w:t>
      </w:r>
    </w:p>
    <w:p>
      <w:pPr>
        <w:jc w:val="both"/>
        <w:ind w:left="0" w:right="0" w:firstLine="480"/>
        <w:spacing w:line="360" w:lineRule="auto"/>
      </w:pPr>
      <w:r>
        <w:rPr>
          <w:rFonts w:ascii="SimSun" w:hAnsi="SimSun" w:eastAsia="SimSun" w:cs="SimSun"/>
          <w:sz w:val="28"/>
          <w:szCs w:val="28"/>
        </w:rPr>
        <w:t xml:space="preserve">新能源带来的环境改善是全方位的。荒漠化得到控制，海岸线在修复项目中重新焕发生命力，濒危物种逐渐恢复数量。人类终于意识到，科技不仅能带来便利，更能为自然疗伤。曾经的高碳社会逐渐退出舞台，一个低碳、环保、稳定的文明正在稳步建立。</w:t>
      </w:r>
    </w:p>
    <w:p>
      <w:pPr>
        <w:jc w:val="both"/>
        <w:ind w:left="0" w:right="0" w:firstLine="480"/>
        <w:spacing w:line="360" w:lineRule="auto"/>
      </w:pPr>
      <w:r>
        <w:rPr>
          <w:rFonts w:ascii="SimSun" w:hAnsi="SimSun" w:eastAsia="SimSun" w:cs="SimSun"/>
          <w:sz w:val="28"/>
          <w:szCs w:val="28"/>
        </w:rPr>
        <w:t xml:space="preserve">展望未来，太空探索与新能源将成为推动人类进步的双引擎。我们既要继续向未知出发，也要珍惜脚下的土地。未来属于那些既能仰望星空，又能守护家园的人。愿科技的光芒照亮宇宙，也温暖地球。</w:t>
      </w:r>
    </w:p>
    <w:p>
      <w:pPr>
        <w:sectPr>
          <w:pgSz w:orient="portrait" w:w="11905.511811023622" w:h="16837.79527559055"/>
          <w:pgMar w:top="1440" w:right="1440" w:bottom="1440" w:left="1440" w:header="720" w:footer="720" w:gutter="0"/>
          <w:cols w:num="1" w:space="720"/>
        </w:sectPr>
      </w:pPr>
    </w:p>
    <w:p>
      <w:pPr>
        <w:pStyle w:val="Heading1"/>
      </w:pPr>
      <w:bookmarkStart w:id="2" w:name="_Toc2"/>
      <w:r>
        <w:t>The Dawn of the Interstellar Era and the Rise of Green Civilization</w:t>
      </w:r>
      <w:bookmarkEnd w:id="2"/>
    </w:p>
    <w:p/>
    <w:p/>
    <w:p/>
    <w:p>
      <w:pPr>
        <w:jc w:val="both"/>
        <w:ind w:left="0" w:right="0" w:firstLine="480"/>
        <w:spacing w:line="360" w:lineRule="auto"/>
      </w:pPr>
      <w:r>
        <w:rPr>
          <w:rFonts w:ascii="SimSun" w:hAnsi="SimSun" w:eastAsia="SimSun" w:cs="SimSun"/>
          <w:sz w:val="28"/>
          <w:szCs w:val="28"/>
        </w:rPr>
        <w:t xml:space="preserve">When the first manned spacecraft helped establish a permanent base on the Moon, humanity officially stepped into the interstellar age. Astronauts of the future no longer stay in space for short missions; they live there long-term. Inside large enclosed bio-domes, they grow vegetables and study material properties under low-gravity conditions. Through the transparent dome, they watch Earth slowly rotate—a reminder that the universe is far more vast than we once imagined, and our journey has only just begun.</w:t>
      </w:r>
    </w:p>
    <w:p>
      <w:pPr>
        <w:jc w:val="both"/>
        <w:ind w:left="0" w:right="0" w:firstLine="480"/>
        <w:spacing w:line="360" w:lineRule="auto"/>
      </w:pPr>
      <w:r>
        <w:rPr>
          <w:rFonts w:ascii="SimSun" w:hAnsi="SimSun" w:eastAsia="SimSun" w:cs="SimSun"/>
          <w:sz w:val="28"/>
          <w:szCs w:val="28"/>
        </w:rPr>
        <w:t xml:space="preserve">Life on Mars presents its own challenges. Extreme temperature differences and frequent dust storms test the limits of human endurance, yet none of these obstacles can halt progress. Engineers construct modular living units using renewable materials and install arrays of solar panels around the base. Energy storage systems power laboratories, greenhouses, and living quarters. The greenhouse, glowing like an oasis, nurtures plants under artificial lighting, bringing a breath of Earthly life to Mars.</w:t>
      </w:r>
    </w:p>
    <w:p>
      <w:pPr>
        <w:jc w:val="both"/>
        <w:ind w:left="0" w:right="0" w:firstLine="480"/>
        <w:spacing w:line="360" w:lineRule="auto"/>
      </w:pPr>
      <w:r>
        <w:rPr>
          <w:rFonts w:ascii="SimSun" w:hAnsi="SimSun" w:eastAsia="SimSun" w:cs="SimSun"/>
          <w:sz w:val="28"/>
          <w:szCs w:val="28"/>
        </w:rPr>
        <w:t xml:space="preserve">Back on Earth, a new green civilization powered by clean energy is rising. Advances in solar technology greatly improve conversion efficiency, turning every building into a generator. Hydrogen becomes the main industrial power source, while high-efficiency storage and smart grids stabilize energy distribution. On city streets, silent electric vehicles replace the noise and emissions of the past. The air smells of trees and rain instead of exhaust.</w:t>
      </w:r>
    </w:p>
    <w:p>
      <w:pPr>
        <w:jc w:val="both"/>
        <w:ind w:left="0" w:right="0" w:firstLine="480"/>
        <w:spacing w:line="360" w:lineRule="auto"/>
      </w:pPr>
      <w:r>
        <w:rPr>
          <w:rFonts w:ascii="SimSun" w:hAnsi="SimSun" w:eastAsia="SimSun" w:cs="SimSun"/>
          <w:sz w:val="28"/>
          <w:szCs w:val="28"/>
        </w:rPr>
        <w:t xml:space="preserve">The environmental improvements brought by new energy are transformative. Desertification slows, coastlines recover vitality, and endangered species begin to return. Humanity finally understands that technology is not only a tool of convenience but also a means to heal nature. The high-carbon society fades away, replaced by a low-carbon, sustainable, and stable civilization.</w:t>
      </w:r>
    </w:p>
    <w:p>
      <w:pPr>
        <w:jc w:val="both"/>
        <w:ind w:left="0" w:right="0" w:firstLine="480"/>
        <w:spacing w:line="360" w:lineRule="auto"/>
      </w:pPr>
      <w:r>
        <w:rPr>
          <w:rFonts w:ascii="SimSun" w:hAnsi="SimSun" w:eastAsia="SimSun" w:cs="SimSun"/>
          <w:sz w:val="28"/>
          <w:szCs w:val="28"/>
        </w:rPr>
        <w:t xml:space="preserve">Looking ahead, space exploration and new energy will remain the twin engines driving human progress. We must continue reaching for the unknown while protecting the ground beneath our feet. The future belongs to those who can admire the stars while safeguarding their home. May the light of technology illuminate the universe and warm the Earth at the same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2025-11-07T08:38:00+00:00</dcterms:created>
  <dcterms:modified xsi:type="dcterms:W3CDTF">2025-11-07T08:38:00+00:00</dcterms:modified>
</cp:coreProperties>
</file>

<file path=docProps/custom.xml><?xml version="1.0" encoding="utf-8"?>
<Properties xmlns="http://schemas.openxmlformats.org/officeDocument/2006/custom-properties" xmlns:vt="http://schemas.openxmlformats.org/officeDocument/2006/docPropsVTypes"/>
</file>