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未来太空与能源的双重奇迹</w:t>
      </w:r>
      <w:bookmarkEnd w:id="1"/>
    </w:p>
    <w:p/>
    <w:p/>
    <w:p/>
    <w:p>
      <w:pPr>
        <w:jc w:val="both"/>
        <w:ind w:left="0" w:right="0" w:firstLine="480"/>
        <w:spacing w:line="360" w:lineRule="auto"/>
      </w:pPr>
      <w:r>
        <w:rPr>
          <w:rFonts w:ascii="SimSun" w:hAnsi="SimSun" w:eastAsia="SimSun" w:cs="SimSun"/>
          <w:sz w:val="28"/>
          <w:szCs w:val="28"/>
        </w:rPr>
        <w:t xml:space="preserve">想象一下未来的某个清晨，当第一缕阳光越过地平线，不是照在地球的城市，而是落在月球基地闪亮的玻璃穹顶上。人类在月球建立的定居点已经不再是科幻小说里的幻想，而是真实存在的家园。厚重的防护墙与透明的观测窗让人们能够俯瞰灰色的月壤，远方地球如湛蓝的宝石悬在夜空中。与此同时，火星基地的扩建工程也在有序进行，巨大的温室结构逐步成形，植物在模拟地球气候的舱室里茁壮成长，为移民提供氧气和食物。</w:t>
      </w:r>
    </w:p>
    <w:p>
      <w:pPr>
        <w:jc w:val="both"/>
        <w:ind w:left="0" w:right="0" w:firstLine="480"/>
        <w:spacing w:line="360" w:lineRule="auto"/>
      </w:pPr>
      <w:r>
        <w:rPr>
          <w:rFonts w:ascii="SimSun" w:hAnsi="SimSun" w:eastAsia="SimSun" w:cs="SimSun"/>
          <w:sz w:val="28"/>
          <w:szCs w:val="28"/>
        </w:rPr>
        <w:t xml:space="preserve">太空电梯、轨道飞船和小型可重复利用的登陆舱让星际旅行变得不再遥远。孩子们会在学校学习“太空生活常识”，工程师则通过量子通讯与火星团队保持同步。那种不断探索未知的兴奋感，让人类重新找回了仰望星空的浪漫。</w:t>
      </w:r>
    </w:p>
    <w:p>
      <w:pPr>
        <w:jc w:val="both"/>
        <w:ind w:left="0" w:right="0" w:firstLine="480"/>
        <w:spacing w:line="360" w:lineRule="auto"/>
      </w:pPr>
      <w:r>
        <w:rPr>
          <w:rFonts w:ascii="SimSun" w:hAnsi="SimSun" w:eastAsia="SimSun" w:cs="SimSun"/>
          <w:sz w:val="28"/>
          <w:szCs w:val="28"/>
        </w:rPr>
        <w:t xml:space="preserve">与此同时，地球上的能源革命如火如荼地展开。曾经污染严重的燃油交通逐渐退出历史舞台，取而代之的是由清洁能源驱动的交通工具。太阳能不再只是屋顶上几块孤零零的方板，而是与建筑完美融合，透明光伏窗、光能吸收面层道路让城市随时都在产生电力。氢能作为另一项重要技术，也终于成熟到可以大规模使用。氢燃料公交车在城市间穿梭，排放出的只有纯净的水汽，人们呼吸的空气变得比以往任何时候都更清新。</w:t>
      </w:r>
    </w:p>
    <w:p>
      <w:pPr>
        <w:jc w:val="both"/>
        <w:ind w:left="0" w:right="0" w:firstLine="480"/>
        <w:spacing w:line="360" w:lineRule="auto"/>
      </w:pPr>
      <w:r>
        <w:rPr>
          <w:rFonts w:ascii="SimSun" w:hAnsi="SimSun" w:eastAsia="SimSun" w:cs="SimSun"/>
          <w:sz w:val="28"/>
          <w:szCs w:val="28"/>
        </w:rPr>
        <w:t xml:space="preserve">新能源的进步不仅改变生活方式，也让地球环境逐渐恢复。曾经被雾霾笼罩的天空重新变得湛蓝，极端天气的概率被大幅降低，海洋生态开始复苏。许多科学家说，这是科技在向人类回馈一份来得不算太晚的礼物。</w:t>
      </w:r>
    </w:p>
    <w:p>
      <w:pPr>
        <w:jc w:val="both"/>
        <w:ind w:left="0" w:right="0" w:firstLine="480"/>
        <w:spacing w:line="360" w:lineRule="auto"/>
      </w:pPr>
      <w:r>
        <w:rPr>
          <w:rFonts w:ascii="SimSun" w:hAnsi="SimSun" w:eastAsia="SimSun" w:cs="SimSun"/>
          <w:sz w:val="28"/>
          <w:szCs w:val="28"/>
        </w:rPr>
        <w:t xml:space="preserve">当我们把视线再次投向未来，会发现科技进步并不是冷冰冰的机器堆砌，而是每一个愿意节约资源、勇于创新的人共同塑造的奇迹。太空探索让我们知道宇宙的广阔，而新能源让我们明白地球的珍贵。愿未来的道路上，人类在追逐星辰大海的同时，也能用更多智慧保护脚下的蓝色家园。</w:t>
      </w:r>
    </w:p>
    <w:p>
      <w:pPr>
        <w:sectPr>
          <w:pgSz w:orient="portrait" w:w="11905.511811023622" w:h="16837.79527559055"/>
          <w:pgMar w:top="1440" w:right="1440" w:bottom="1440" w:left="1440" w:header="720" w:footer="720" w:gutter="0"/>
          <w:cols w:num="1" w:space="720"/>
        </w:sectPr>
      </w:pPr>
    </w:p>
    <w:p>
      <w:pPr>
        <w:pStyle w:val="Heading1"/>
      </w:pPr>
      <w:bookmarkStart w:id="2" w:name="_Toc2"/>
      <w:r>
        <w:t>The Dual Miracles of Future Space and Energy</w:t>
      </w:r>
      <w:bookmarkEnd w:id="2"/>
    </w:p>
    <w:p/>
    <w:p/>
    <w:p/>
    <w:p>
      <w:pPr>
        <w:jc w:val="both"/>
        <w:ind w:left="0" w:right="0" w:firstLine="480"/>
        <w:spacing w:line="360" w:lineRule="auto"/>
      </w:pPr>
      <w:r>
        <w:rPr>
          <w:rFonts w:ascii="SimSun" w:hAnsi="SimSun" w:eastAsia="SimSun" w:cs="SimSun"/>
          <w:sz w:val="28"/>
          <w:szCs w:val="28"/>
        </w:rPr>
        <w:t xml:space="preserve">Imagine a future morning when the first ray of sunlight does not shine on cities of Earth, but instead lands on the transparent domes of a lunar settlement. The moon base is no longer a fantasy from science fiction, but a real habitat constructed by human hands. Thick protective walls and wide observation windows allow residents to overlook the gray lunar surface, while Earth hangs in the dark sky like a sapphire. Meanwhile, construction on the Mars base continues steadily. Giant greenhouse structures take shape, and plants grow vigorously inside climate-controlled chambers, supplying oxygen and food for settlers.</w:t>
      </w:r>
    </w:p>
    <w:p>
      <w:pPr>
        <w:jc w:val="both"/>
        <w:ind w:left="0" w:right="0" w:firstLine="480"/>
        <w:spacing w:line="360" w:lineRule="auto"/>
      </w:pPr>
      <w:r>
        <w:rPr>
          <w:rFonts w:ascii="SimSun" w:hAnsi="SimSun" w:eastAsia="SimSun" w:cs="SimSun"/>
          <w:sz w:val="28"/>
          <w:szCs w:val="28"/>
        </w:rPr>
        <w:t xml:space="preserve">Space elevators, orbital shuttles, and reusable landing capsules have made interplanetary travel far less distant. Children learn “space living essentials” in school, while engineers communicate instantaneously with Mars teams through quantum channels. The excitement of exploring the unknown brings back the long-lost romance of gazing at the stars.</w:t>
      </w:r>
    </w:p>
    <w:p>
      <w:pPr>
        <w:jc w:val="both"/>
        <w:ind w:left="0" w:right="0" w:firstLine="480"/>
        <w:spacing w:line="360" w:lineRule="auto"/>
      </w:pPr>
      <w:r>
        <w:rPr>
          <w:rFonts w:ascii="SimSun" w:hAnsi="SimSun" w:eastAsia="SimSun" w:cs="SimSun"/>
          <w:sz w:val="28"/>
          <w:szCs w:val="28"/>
        </w:rPr>
        <w:t xml:space="preserve">At the same time, an energy revolution is transforming life on Earth. Polluting fuel-powered transportation is being replaced by clean-energy vehicles. Solar power is no longer a few lonely panels on a rooftop; it is fully integrated into architecture. Transparent photovoltaic windows and energy-collecting road surfaces generate electricity throughout the city. Hydrogen energy, now mature enough for widespread use, powers buses that emit nothing but pure water vapor. The air people breathe is fresher than ever.</w:t>
      </w:r>
    </w:p>
    <w:p>
      <w:pPr>
        <w:jc w:val="both"/>
        <w:ind w:left="0" w:right="0" w:firstLine="480"/>
        <w:spacing w:line="360" w:lineRule="auto"/>
      </w:pPr>
      <w:r>
        <w:rPr>
          <w:rFonts w:ascii="SimSun" w:hAnsi="SimSun" w:eastAsia="SimSun" w:cs="SimSun"/>
          <w:sz w:val="28"/>
          <w:szCs w:val="28"/>
        </w:rPr>
        <w:t xml:space="preserve">These new energies are not only reshaping lifestyles but also healing the planet. Skies once clouded by smog become blue again, extreme weather events grow less frequent, and marine ecology begins to recover. Scientists often say this is technology returning a long-overdue gift to humankind.</w:t>
      </w:r>
    </w:p>
    <w:p>
      <w:pPr>
        <w:jc w:val="both"/>
        <w:ind w:left="0" w:right="0" w:firstLine="480"/>
        <w:spacing w:line="360" w:lineRule="auto"/>
      </w:pPr>
      <w:r>
        <w:rPr>
          <w:rFonts w:ascii="SimSun" w:hAnsi="SimSun" w:eastAsia="SimSun" w:cs="SimSun"/>
          <w:sz w:val="28"/>
          <w:szCs w:val="28"/>
        </w:rPr>
        <w:t xml:space="preserve">Looking further ahead, we realize that technological progress is not merely a pile of cold machines, but a miracle shaped by those who save resources and dare to innovate. Space exploration reveals the vastness of the universe, while new energy teaches us the value of Earth. May humanity continue to pursue the stars while using wisdom to protect the blue home beneath our feet.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2025-11-07T08:37:59+00:00</dcterms:created>
  <dcterms:modified xsi:type="dcterms:W3CDTF">2025-11-07T08:37:59+00:00</dcterms:modified>
</cp:coreProperties>
</file>

<file path=docProps/custom.xml><?xml version="1.0" encoding="utf-8"?>
<Properties xmlns="http://schemas.openxmlformats.org/officeDocument/2006/custom-properties" xmlns:vt="http://schemas.openxmlformats.org/officeDocument/2006/docPropsVTypes"/>
</file>