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用错误推动前进：期中考试后的五件收获</w:t>
      </w:r>
      <w:bookmarkEnd w:id="1"/>
    </w:p>
    <w:p/>
    <w:p/>
    <w:p/>
    <w:p>
      <w:pPr>
        <w:jc w:val="both"/>
        <w:ind w:left="0" w:right="0" w:firstLine="480"/>
        <w:spacing w:line="360" w:lineRule="auto"/>
      </w:pPr>
      <w:r>
        <w:rPr>
          <w:rFonts w:ascii="SimSun" w:hAnsi="SimSun" w:eastAsia="SimSun" w:cs="SimSun"/>
          <w:sz w:val="28"/>
          <w:szCs w:val="28"/>
        </w:rPr>
        <w:t xml:space="preserve">期中考试结束后，我并没有急着总结成绩，而是先让自己静下来，去回味整个考试过程。等到真正开始翻阅试卷时，我才发现这次考试带给我的不仅是分数，更是一系列值得深思的收获。尤其是其中的错误，它们像一盏盏小灯，把我平时学习中的盲区照得非常清楚。</w:t>
      </w:r>
    </w:p>
    <w:p>
      <w:pPr>
        <w:jc w:val="both"/>
        <w:ind w:left="0" w:right="0" w:firstLine="480"/>
        <w:spacing w:line="360" w:lineRule="auto"/>
      </w:pPr>
      <w:r>
        <w:rPr>
          <w:rFonts w:ascii="SimSun" w:hAnsi="SimSun" w:eastAsia="SimSun" w:cs="SimSun"/>
          <w:sz w:val="28"/>
          <w:szCs w:val="28"/>
        </w:rPr>
        <w:t xml:space="preserve">第一件收获来自一次典型的理解偏差。语文的一道题，我明明读了三遍题干，却仍旧错在关键点上。重读后我才发现，我的注意力更多放在自己熟悉的部分，而不是题目真正强调的内容。这让我意识到，理解不是重复阅读的次数，而是能否抓住问题之间的逻辑关系。之后的练习中，我开始训练自己在读题时标记关键词，把注意力放在变化、条件和限制上，而不是停留在表面的熟悉感。</w:t>
      </w:r>
    </w:p>
    <w:p>
      <w:pPr>
        <w:jc w:val="both"/>
        <w:ind w:left="0" w:right="0" w:firstLine="480"/>
        <w:spacing w:line="360" w:lineRule="auto"/>
      </w:pPr>
      <w:r>
        <w:rPr>
          <w:rFonts w:ascii="SimSun" w:hAnsi="SimSun" w:eastAsia="SimSun" w:cs="SimSun"/>
          <w:sz w:val="28"/>
          <w:szCs w:val="28"/>
        </w:rPr>
        <w:t xml:space="preserve">第二件收获与计算失误有关。数学考试中，我被一道看似简单的题绊住了，仅仅因为忽略了括号优先级。这样的小错误让我意识到，计算不仅是技巧，更是态度。于是我开始在草稿中把步骤写得更规范，每一步都留一个小空隙让自己能够重新检查。这个习惯慢慢让我的正确率有了明显提升。</w:t>
      </w:r>
    </w:p>
    <w:p>
      <w:pPr>
        <w:jc w:val="both"/>
        <w:ind w:left="0" w:right="0" w:firstLine="480"/>
        <w:spacing w:line="360" w:lineRule="auto"/>
      </w:pPr>
      <w:r>
        <w:rPr>
          <w:rFonts w:ascii="SimSun" w:hAnsi="SimSun" w:eastAsia="SimSun" w:cs="SimSun"/>
          <w:sz w:val="28"/>
          <w:szCs w:val="28"/>
        </w:rPr>
        <w:t xml:space="preserve">第三件收获源自知识点遗忘的问题。历史里一个关键事件的时间，我完全记错了。当我回去看笔记时发现，我平时只是按章节背诵，却没有把时间线串起来。后来我制作了一张属于自己的时间轴，把每个重要事件与背景、影响一起记录下来，这不仅帮助我强化记忆，也让整个历史脉络更清晰。</w:t>
      </w:r>
    </w:p>
    <w:p>
      <w:pPr>
        <w:jc w:val="both"/>
        <w:ind w:left="0" w:right="0" w:firstLine="480"/>
        <w:spacing w:line="360" w:lineRule="auto"/>
      </w:pPr>
      <w:r>
        <w:rPr>
          <w:rFonts w:ascii="SimSun" w:hAnsi="SimSun" w:eastAsia="SimSun" w:cs="SimSun"/>
          <w:sz w:val="28"/>
          <w:szCs w:val="28"/>
        </w:rPr>
        <w:t xml:space="preserve">第四件收获和复习方式有关。期中前我做了大量习题，但真正考试时，面对稍作变化的问题我就有点不知所措。这让我明白，刷题并不能完全代替思考。于是我开始重新整理笔记，把常见题型的关键思路写出来，用更概括、更清晰的方式理解知识。这种复习虽然更费脑子，但效果明显好得多。</w:t>
      </w:r>
    </w:p>
    <w:p>
      <w:pPr>
        <w:jc w:val="both"/>
        <w:ind w:left="0" w:right="0" w:firstLine="480"/>
        <w:spacing w:line="360" w:lineRule="auto"/>
      </w:pPr>
      <w:r>
        <w:rPr>
          <w:rFonts w:ascii="SimSun" w:hAnsi="SimSun" w:eastAsia="SimSun" w:cs="SimSun"/>
          <w:sz w:val="28"/>
          <w:szCs w:val="28"/>
        </w:rPr>
        <w:t xml:space="preserve">第五件收获，是面对错误的心态变化。以前我总害怕看到扣分的地方，总把它们当成自己的“不够好”。但这次我突然转换了角度——如果没有这些错误，我根本不会意识到自己的漏洞，也就不可能真正进步。从这个意义上说，错误是一种资源，是推动前进的动力，而不是打击自信的理由。</w:t>
      </w:r>
    </w:p>
    <w:p>
      <w:pPr>
        <w:jc w:val="both"/>
        <w:ind w:left="0" w:right="0" w:firstLine="480"/>
        <w:spacing w:line="360" w:lineRule="auto"/>
      </w:pPr>
      <w:r>
        <w:rPr>
          <w:rFonts w:ascii="SimSun" w:hAnsi="SimSun" w:eastAsia="SimSun" w:cs="SimSun"/>
          <w:sz w:val="28"/>
          <w:szCs w:val="28"/>
        </w:rPr>
        <w:t xml:space="preserve">回看这五点收获，我才明白成长往往不是在得意的时候发生的，而是在被错误提醒之后悄悄完成的。每一个失误，都让我更懂得如何学习，也让我更坚定地相信：只要保持反思的习惯，下一次的自己一定比这次更好。</w:t>
      </w:r>
    </w:p>
    <w:p>
      <w:pPr>
        <w:sectPr>
          <w:pgSz w:orient="portrait" w:w="11905.511811023622" w:h="16837.79527559055"/>
          <w:pgMar w:top="1440" w:right="1440" w:bottom="1440" w:left="1440" w:header="720" w:footer="720" w:gutter="0"/>
          <w:cols w:num="1" w:space="720"/>
        </w:sectPr>
      </w:pPr>
    </w:p>
    <w:p>
      <w:pPr>
        <w:pStyle w:val="Heading1"/>
      </w:pPr>
      <w:bookmarkStart w:id="2" w:name="_Toc2"/>
      <w:r>
        <w:t>Using Mistakes to Move Forward: Five Lessons Gained from the Midterm Exam</w:t>
      </w:r>
      <w:bookmarkEnd w:id="2"/>
    </w:p>
    <w:p/>
    <w:p/>
    <w:p/>
    <w:p>
      <w:pPr>
        <w:jc w:val="both"/>
        <w:ind w:left="0" w:right="0" w:firstLine="480"/>
        <w:spacing w:line="360" w:lineRule="auto"/>
      </w:pPr>
      <w:r>
        <w:rPr>
          <w:rFonts w:ascii="SimSun" w:hAnsi="SimSun" w:eastAsia="SimSun" w:cs="SimSun"/>
          <w:sz w:val="28"/>
          <w:szCs w:val="28"/>
        </w:rPr>
        <w:t xml:space="preserve">After the midterm exam, I didn’t immediately analyze my score. Instead, I let myself settle down and recall the entire experience. When I finally reviewed the test paper, I realized that the exam offered more than just a grade—it offered valuable lessons. The mistakes, in particular, were like small lights revealing blind spots in my learning.</w:t>
      </w:r>
    </w:p>
    <w:p>
      <w:pPr>
        <w:jc w:val="both"/>
        <w:ind w:left="0" w:right="0" w:firstLine="480"/>
        <w:spacing w:line="360" w:lineRule="auto"/>
      </w:pPr>
      <w:r>
        <w:rPr>
          <w:rFonts w:ascii="SimSun" w:hAnsi="SimSun" w:eastAsia="SimSun" w:cs="SimSun"/>
          <w:sz w:val="28"/>
          <w:szCs w:val="28"/>
        </w:rPr>
        <w:t xml:space="preserve">The first lesson came from a misunderstanding in the Chinese exam. Despite reading the question several times, I still missed the key point. I realized that I focused too much on the parts that seemed familiar rather than the actual requirements. Understanding is not about repetition; it’s about identifying logical relationships. I later trained myself to mark key terms and focus on conditions and constraints rather than familiarity.</w:t>
      </w:r>
    </w:p>
    <w:p>
      <w:pPr>
        <w:jc w:val="both"/>
        <w:ind w:left="0" w:right="0" w:firstLine="480"/>
        <w:spacing w:line="360" w:lineRule="auto"/>
      </w:pPr>
      <w:r>
        <w:rPr>
          <w:rFonts w:ascii="SimSun" w:hAnsi="SimSun" w:eastAsia="SimSun" w:cs="SimSun"/>
          <w:sz w:val="28"/>
          <w:szCs w:val="28"/>
        </w:rPr>
        <w:t xml:space="preserve">The second lesson involved a calculation error. In math, I was tripped up by a simple question because I overlooked parentheses. This taught me that calculation is not only about skills but also attitude. I began writing steps more neatly on scratch paper and leaving space for checking. Over time, this habit significantly improved my accuracy.</w:t>
      </w:r>
    </w:p>
    <w:p>
      <w:pPr>
        <w:jc w:val="both"/>
        <w:ind w:left="0" w:right="0" w:firstLine="480"/>
        <w:spacing w:line="360" w:lineRule="auto"/>
      </w:pPr>
      <w:r>
        <w:rPr>
          <w:rFonts w:ascii="SimSun" w:hAnsi="SimSun" w:eastAsia="SimSun" w:cs="SimSun"/>
          <w:sz w:val="28"/>
          <w:szCs w:val="28"/>
        </w:rPr>
        <w:t xml:space="preserve">The third lesson stemmed from forgetting a key historical date. I had memorized content chapter by chapter without connecting events on a timeline. I later created my own timeline with important events, backgrounds, and impacts. This method strengthened my memory and clarified the overall historical structure.</w:t>
      </w:r>
    </w:p>
    <w:p>
      <w:pPr>
        <w:jc w:val="both"/>
        <w:ind w:left="0" w:right="0" w:firstLine="480"/>
        <w:spacing w:line="360" w:lineRule="auto"/>
      </w:pPr>
      <w:r>
        <w:rPr>
          <w:rFonts w:ascii="SimSun" w:hAnsi="SimSun" w:eastAsia="SimSun" w:cs="SimSun"/>
          <w:sz w:val="28"/>
          <w:szCs w:val="28"/>
        </w:rPr>
        <w:t xml:space="preserve">The fourth lesson concerned my review strategy. I had done many practice problems before the exam, but slight variations on the test still confused me. This made me realize that practice alone can’t replace thinking. I reorganized my notes and summarized the core ideas behind different problem types. This deeper understanding made my review much more effective.</w:t>
      </w:r>
    </w:p>
    <w:p>
      <w:pPr>
        <w:jc w:val="both"/>
        <w:ind w:left="0" w:right="0" w:firstLine="480"/>
        <w:spacing w:line="360" w:lineRule="auto"/>
      </w:pPr>
      <w:r>
        <w:rPr>
          <w:rFonts w:ascii="SimSun" w:hAnsi="SimSun" w:eastAsia="SimSun" w:cs="SimSun"/>
          <w:sz w:val="28"/>
          <w:szCs w:val="28"/>
        </w:rPr>
        <w:t xml:space="preserve">The fifth and most important lesson was about mindset. I used to fear seeing mistakes because I saw them as signs of inadequacy. But this time, I realized that without mistakes, I wouldn’t see my weaknesses and therefore wouldn’t improve. Mistakes are resources, not setbacks.</w:t>
      </w:r>
    </w:p>
    <w:p>
      <w:pPr>
        <w:jc w:val="both"/>
        <w:ind w:left="0" w:right="0" w:firstLine="480"/>
        <w:spacing w:line="360" w:lineRule="auto"/>
      </w:pPr>
      <w:r>
        <w:rPr>
          <w:rFonts w:ascii="SimSun" w:hAnsi="SimSun" w:eastAsia="SimSun" w:cs="SimSun"/>
          <w:sz w:val="28"/>
          <w:szCs w:val="28"/>
        </w:rPr>
        <w:t xml:space="preserve">Looking back at these five lessons, I finally understood that growth doesn’t happen when everything goes smoothly. It happens when mistakes force us to rethink. Each error taught me how to learn better, and it strengthened my belief that with continuous reflection, I will do better next time.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2025-11-09T05:36:47+00:00</dcterms:created>
  <dcterms:modified xsi:type="dcterms:W3CDTF">2025-11-09T05:36:47+00:00</dcterms:modified>
</cp:coreProperties>
</file>

<file path=docProps/custom.xml><?xml version="1.0" encoding="utf-8"?>
<Properties xmlns="http://schemas.openxmlformats.org/officeDocument/2006/custom-properties" xmlns:vt="http://schemas.openxmlformats.org/officeDocument/2006/docPropsVTypes"/>
</file>