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><w:pStyle w:val="Heading1"/></w:pPr><w:bookmarkStart w:id="1" w:name="_Toc1"/><w:r><w:t>期中成绩分析与课堂参与反思</w:t></w:r><w:bookmarkEnd w:id="1"/></w:p><w:p/><w:p/><w:p/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期中考试已经结束，通过对学生成绩的分析，我发现班级整体在知识结构方面表现尚可，但仍存在较大差异。一部分学生掌握扎实，能够在课堂讨论中主动发言，而另一部分学生基础薄弱，在作业中常出现漏洞。这提示我在课堂上需要更加关注学生个体差异，及时调整教学节奏。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在课堂参与度方面，绝大多数学生能够积极回答问题，但仍有部分学生因为自信不足或基础不够，参与度不高。针对这一情况，我尝试在课堂中增加小组讨论和同伴互评，让学生在互动中逐渐提升表达能力，同时提高学习兴趣。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作业质量总体呈上升趋势，但仍有个别学生存在拖延或理解偏差。通过批改作业，我发现有些难点知识点的讲解尚不够清晰，学生在应用时容易出错。这让我认识到，课堂上不仅要注重知识点传授，还要设计更多的练习环节，让学生能够及时消化吸收。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针对教学设计的反思，我发现课堂节奏安排需要更灵活。过快会导致学生跟不上，过慢又影响整体进度。因此，在下一阶段的教学中，我计划通过差异化教学策略，根据学生不同水平安排不同难度任务，同时引入任务驱动式学习，让学生在完成具体任务的过程中巩固知识。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此外，我打算增强课堂互动，例如使用即时反馈工具、课堂问答游戏以及小组合作项目，让学生在轻松氛围中掌握知识。最终，形成一个可持续的教学反思框架，通过不断观察、调整和改进，实现学生的阶段性成长与整体提升。</w:t></w:r></w:p><w:p><w:pPr><w:sectPr><w:pgSz w:orient="portrait" w:w="11905.511811023622" w:h="16837.79527559055"/><w:pgMar w:top="1440" w:right="1440" w:bottom="1440" w:left="1440" w:header="720" w:footer="720" w:gutter="0"/><w:cols w:num="1" w:space="720"/></w:sectPr></w:pPr></w:p><w:p><w:pPr><w:pStyle w:val="Heading1"/></w:pPr><w:bookmarkStart w:id="2" w:name="_Toc2"/><w:r><w:t>Midterm Performance Analysis and Classroom Engagement Reflection</w:t></w:r><w:bookmarkEnd w:id="2"/></w:p><w:p/><w:p/><w:p/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The midterm exam has concluded, and after analyzing student scores, I found that the class overall performs reasonably in knowledge structure, but there are significant differences among students. Some students have a solid grasp and actively participate in class discussions, while others struggle with basic concepts and often make mistakes in assignments. This suggests that I need to pay more attention to individual differences and adjust the teaching pace in real time.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Regarding classroom engagement, most students actively respond to questions, but some participate less due to lack of confidence or foundational knowledge. To address this, I introduced group discussions and peer reviews, allowing students to gradually improve their expression skills and increase their interest in learning through interaction.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The quality of assignments has generally improved, but a few students still show delays or misunderstandings. From grading assignments, I noticed that explanations of certain difficult concepts were not clear enough, causing students to make errors in application. This made me realize that beyond delivering knowledge, I need to design more exercises for students to consolidate learning in real time.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Reflecting on teaching design, I found that pacing needs to be more flexible. Too fast, and students cannot keep up; too slow, and the class loses momentum. Therefore, in the next stage, I plan to implement differentiated instruction, assigning tasks of varying difficulty based on student levels and introducing task-driven learning to reinforce knowledge through concrete activities.</w:t></w:r></w:p><w:p><w:pPr><w:jc w:val="both"/><w:ind w:left="0" w:right="0" w:firstLine="480"/><w:spacing w:line="360" w:lineRule="auto"/></w:pPr><w:r><w:rPr><w:rFonts w:ascii="SimSun" w:hAnsi="SimSun" w:eastAsia="SimSun" w:cs="SimSun"/><w:sz w:val="28"/><w:szCs w:val="28"/></w:rPr><w:t xml:space="preserve">Additionally, I aim to enhance classroom interaction through instant feedback tools, Q&A games, and group projects, allowing students to learn in a relaxed environment. Ultimately, this will form a sustainable teaching reflection framework, promoting continuous observation, adjustment, and improvement, and supporting students’ phased growth and overall progress.</w:t></w:r></w:p><w:sectPr><w:footerReference w:type="default" r:id="rId7"/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2025-11-09T05:39:39+00:00</dcterms:created>
  <dcterms:modified xsi:type="dcterms:W3CDTF">2025-11-09T05:39:39+00:00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