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课堂组织与教学节奏的自我反思</w:t>
      </w:r>
      <w:bookmarkEnd w:id="1"/>
    </w:p>
    <w:p/>
    <w:p/>
    <w:p/>
    <w:p>
      <w:pPr>
        <w:jc w:val="both"/>
        <w:ind w:left="0" w:right="0" w:firstLine="480"/>
        <w:spacing w:line="360" w:lineRule="auto"/>
      </w:pPr>
      <w:r>
        <w:rPr>
          <w:rFonts w:ascii="SimSun" w:hAnsi="SimSun" w:eastAsia="SimSun" w:cs="SimSun"/>
          <w:sz w:val="28"/>
          <w:szCs w:val="28"/>
        </w:rPr>
        <w:t xml:space="preserve">在本次期中阶段，我对课堂组织和教学节奏进行了反思。通过观察学生在课堂上的表现，我发现部分知识点在讲解时过于理论化，导致一些学生难以理解和应用。在课堂讨论环节，一些学生积极参与，而部分学生则显得犹豫不决，这反映了教学方式在满足不同学生需求上仍有欠缺。</w:t>
      </w:r>
    </w:p>
    <w:p>
      <w:pPr>
        <w:jc w:val="both"/>
        <w:ind w:left="0" w:right="0" w:firstLine="480"/>
        <w:spacing w:line="360" w:lineRule="auto"/>
      </w:pPr>
      <w:r>
        <w:rPr>
          <w:rFonts w:ascii="SimSun" w:hAnsi="SimSun" w:eastAsia="SimSun" w:cs="SimSun"/>
          <w:sz w:val="28"/>
          <w:szCs w:val="28"/>
        </w:rPr>
        <w:t xml:space="preserve">作业质量分析显示，大部分学生能够完成基础任务，但在延伸题目或创新性问题上表现参差不齐。这提示我在教学设计中，除了注重基础知识的传授，还需要提供更多开放性问题，引导学生思考和探索。</w:t>
      </w:r>
    </w:p>
    <w:p>
      <w:pPr>
        <w:jc w:val="both"/>
        <w:ind w:left="0" w:right="0" w:firstLine="480"/>
        <w:spacing w:line="360" w:lineRule="auto"/>
      </w:pPr>
      <w:r>
        <w:rPr>
          <w:rFonts w:ascii="SimSun" w:hAnsi="SimSun" w:eastAsia="SimSun" w:cs="SimSun"/>
          <w:sz w:val="28"/>
          <w:szCs w:val="28"/>
        </w:rPr>
        <w:t xml:space="preserve">教学节奏方面，我意识到课堂内容安排有时偏快，尤其是难点讲解环节，学生未能充分消化便进入下一部分。为了改进，我计划在未来的课堂中加入分层讲解和多样化练习，让学生在理解基础上逐步掌握知识。同时，通过课堂提问和即时反馈工具，了解学生掌握情况，及时调整节奏。</w:t>
      </w:r>
    </w:p>
    <w:p>
      <w:pPr>
        <w:jc w:val="both"/>
        <w:ind w:left="0" w:right="0" w:firstLine="480"/>
        <w:spacing w:line="360" w:lineRule="auto"/>
      </w:pPr>
      <w:r>
        <w:rPr>
          <w:rFonts w:ascii="SimSun" w:hAnsi="SimSun" w:eastAsia="SimSun" w:cs="SimSun"/>
          <w:sz w:val="28"/>
          <w:szCs w:val="28"/>
        </w:rPr>
        <w:t xml:space="preserve">针对课堂互动，我决定增加合作学习和小组讨论比例，让不同层次的学生互相帮助。通过任务驱动的策略，将知识点与实际问题结合，让学生在完成任务中自然掌握学习内容。差异化教学将成为我下一阶段的重要策略，根据学生的掌握情况分配不同难度的学习任务。</w:t>
      </w:r>
    </w:p>
    <w:p>
      <w:pPr>
        <w:jc w:val="both"/>
        <w:ind w:left="0" w:right="0" w:firstLine="480"/>
        <w:spacing w:line="360" w:lineRule="auto"/>
      </w:pPr>
      <w:r>
        <w:rPr>
          <w:rFonts w:ascii="SimSun" w:hAnsi="SimSun" w:eastAsia="SimSun" w:cs="SimSun"/>
          <w:sz w:val="28"/>
          <w:szCs w:val="28"/>
        </w:rPr>
        <w:t xml:space="preserve">最终，我希望通过这次教学反思形成持续改进的框架，不仅关注成绩，更注重学生在知识掌握、思维能力和学习兴趣上的综合提升，从而推动班级整体发展。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Self-Reflection on Classroom Organization and Teaching Pace</w:t>
      </w:r>
      <w:bookmarkEnd w:id="2"/>
    </w:p>
    <w:p/>
    <w:p/>
    <w:p/>
    <w:p>
      <w:pPr>
        <w:jc w:val="both"/>
        <w:ind w:left="0" w:right="0" w:firstLine="480"/>
        <w:spacing w:line="360" w:lineRule="auto"/>
      </w:pPr>
      <w:r>
        <w:rPr>
          <w:rFonts w:ascii="SimSun" w:hAnsi="SimSun" w:eastAsia="SimSun" w:cs="SimSun"/>
          <w:sz w:val="28"/>
          <w:szCs w:val="28"/>
        </w:rPr>
        <w:t xml:space="preserve">During this midterm period, I reflected on classroom organization and teaching pace. Observing students’ performance, I found that some concepts were presented too theoretically, making it difficult for certain students to understand and apply them. In class discussions, some students participated actively, while others hesitated, indicating that the teaching approach still does not fully meet diverse student needs.</w:t>
      </w:r>
    </w:p>
    <w:p>
      <w:pPr>
        <w:jc w:val="both"/>
        <w:ind w:left="0" w:right="0" w:firstLine="480"/>
        <w:spacing w:line="360" w:lineRule="auto"/>
      </w:pPr>
      <w:r>
        <w:rPr>
          <w:rFonts w:ascii="SimSun" w:hAnsi="SimSun" w:eastAsia="SimSun" w:cs="SimSun"/>
          <w:sz w:val="28"/>
          <w:szCs w:val="28"/>
        </w:rPr>
        <w:t xml:space="preserve">Analysis of assignment quality shows that most students can complete basic tasks, but performance varies on extended or creative questions. This suggests that beyond foundational knowledge, I need to provide more open-ended problems to guide students in thinking and exploration.</w:t>
      </w:r>
    </w:p>
    <w:p>
      <w:pPr>
        <w:jc w:val="both"/>
        <w:ind w:left="0" w:right="0" w:firstLine="480"/>
        <w:spacing w:line="360" w:lineRule="auto"/>
      </w:pPr>
      <w:r>
        <w:rPr>
          <w:rFonts w:ascii="SimSun" w:hAnsi="SimSun" w:eastAsia="SimSun" w:cs="SimSun"/>
          <w:sz w:val="28"/>
          <w:szCs w:val="28"/>
        </w:rPr>
        <w:t xml:space="preserve">Regarding teaching pace, I realized that some content was delivered too quickly, especially during difficult concepts, leaving insufficient time for students to process. To address this, I plan to implement layered explanations and diversified exercises in future classes, allowing students to master knowledge progressively. Instant feedback tools and classroom questioning will help gauge understanding and adjust pacing in real time.</w:t>
      </w:r>
    </w:p>
    <w:p>
      <w:pPr>
        <w:jc w:val="both"/>
        <w:ind w:left="0" w:right="0" w:firstLine="480"/>
        <w:spacing w:line="360" w:lineRule="auto"/>
      </w:pPr>
      <w:r>
        <w:rPr>
          <w:rFonts w:ascii="SimSun" w:hAnsi="SimSun" w:eastAsia="SimSun" w:cs="SimSun"/>
          <w:sz w:val="28"/>
          <w:szCs w:val="28"/>
        </w:rPr>
        <w:t xml:space="preserve">For classroom interaction, I intend to increase collaborative learning and group discussions, enabling students of different levels to support each other. By adopting a task-driven strategy, I will connect knowledge points with practical problems, allowing students to grasp concepts naturally through task completion. Differentiated instruction will be key, assigning tasks of varying difficulty based on student mastery.</w:t>
      </w:r>
    </w:p>
    <w:p>
      <w:pPr>
        <w:jc w:val="both"/>
        <w:ind w:left="0" w:right="0" w:firstLine="480"/>
        <w:spacing w:line="360" w:lineRule="auto"/>
      </w:pPr>
      <w:r>
        <w:rPr>
          <w:rFonts w:ascii="SimSun" w:hAnsi="SimSun" w:eastAsia="SimSun" w:cs="SimSun"/>
          <w:sz w:val="28"/>
          <w:szCs w:val="28"/>
        </w:rPr>
        <w:t xml:space="preserve">Ultimately, I aim to develop a continuous improvement framework through this reflection, focusing not only on grades but also on enhancing students’ knowledge, thinking skills, and learning interest, thereby promoting overall class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2025-11-09T05:39:40+00:00</dcterms:created>
  <dcterms:modified xsi:type="dcterms:W3CDTF">2025-11-09T05:39:40+00:00</dcterms:modified>
</cp:coreProperties>
</file>

<file path=docProps/custom.xml><?xml version="1.0" encoding="utf-8"?>
<Properties xmlns="http://schemas.openxmlformats.org/officeDocument/2006/custom-properties" xmlns:vt="http://schemas.openxmlformats.org/officeDocument/2006/docPropsVTypes"/>
</file>