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期中项目复盘：进度回顾与价值总结</w:t>
      </w:r>
      <w:bookmarkEnd w:id="1"/>
    </w:p>
    <w:p/>
    <w:p/>
    <w:p/>
    <w:p>
      <w:pPr>
        <w:jc w:val="both"/>
        <w:ind w:left="0" w:right="0" w:firstLine="480"/>
        <w:spacing w:line="360" w:lineRule="auto"/>
      </w:pPr>
      <w:r>
        <w:rPr>
          <w:rFonts w:ascii="SimSun" w:hAnsi="SimSun" w:eastAsia="SimSun" w:cs="SimSun"/>
          <w:sz w:val="28"/>
          <w:szCs w:val="28"/>
        </w:rPr>
        <w:t xml:space="preserve">在本阶段的项目执行中，我们首先对整体进度进行了系统性的梳理。通过阶段性目标的完成情况来看，团队在资源整合、任务推进和结果交付方面表现出了明显的亮点。例如，在市场调研和数据分析环节，团队成员能够高效协作，及时输出了可操作的报告，为后续决策提供了有力支持。此外，在技术开发和产品迭代中，项目组通过敏捷方法进行小步快跑，实现了阶段性目标的按时交付。</w:t>
      </w:r>
    </w:p>
    <w:p>
      <w:pPr>
        <w:jc w:val="both"/>
        <w:ind w:left="0" w:right="0" w:firstLine="480"/>
        <w:spacing w:line="360" w:lineRule="auto"/>
      </w:pPr>
      <w:r>
        <w:rPr>
          <w:rFonts w:ascii="SimSun" w:hAnsi="SimSun" w:eastAsia="SimSun" w:cs="SimSun"/>
          <w:sz w:val="28"/>
          <w:szCs w:val="28"/>
        </w:rPr>
        <w:t xml:space="preserve">在复盘过程中，我们也识别出了项目执行中存在的若干瓶颈。首先，跨部门沟通效率不足，导致某些任务信息传递延迟，影响整体节奏；其次，资源调配不够及时，部分关键岗位出现空档，延缓了工作推进；最后，任务拆解和责任划分存在模糊点，使得个别环节出现重复或遗漏。</w:t>
      </w:r>
    </w:p>
    <w:p>
      <w:pPr>
        <w:jc w:val="both"/>
        <w:ind w:left="0" w:right="0" w:firstLine="480"/>
        <w:spacing w:line="360" w:lineRule="auto"/>
      </w:pPr>
      <w:r>
        <w:rPr>
          <w:rFonts w:ascii="SimSun" w:hAnsi="SimSun" w:eastAsia="SimSun" w:cs="SimSun"/>
          <w:sz w:val="28"/>
          <w:szCs w:val="28"/>
        </w:rPr>
        <w:t xml:space="preserve">针对这些问题，我们在中期复盘中提出了风险应对策略。一是建立跨部门信息共享机制，定期召开同步会议，确保信息传递顺畅；二是优化资源分配，预留关键岗位的替补方案，提升任务连续性；三是明确任务拆解标准和责任人，加强执行跟踪与反馈。</w:t>
      </w:r>
    </w:p>
    <w:p>
      <w:pPr>
        <w:jc w:val="both"/>
        <w:ind w:left="0" w:right="0" w:firstLine="480"/>
        <w:spacing w:line="360" w:lineRule="auto"/>
      </w:pPr>
      <w:r>
        <w:rPr>
          <w:rFonts w:ascii="SimSun" w:hAnsi="SimSun" w:eastAsia="SimSun" w:cs="SimSun"/>
          <w:sz w:val="28"/>
          <w:szCs w:val="28"/>
        </w:rPr>
        <w:t xml:space="preserve">在下一阶段的执行优化中，我们将重点实施流程改进、时间管理和团队协作方式的调整。具体包括：完善项目任务模板，提高任务拆解与跟进的可视化；采用更科学的时间管理工具，合理安排项目节点；优化团队协作模式，鼓励跨部门联合攻关，提高整体执行效率。</w:t>
      </w:r>
    </w:p>
    <w:p>
      <w:pPr>
        <w:jc w:val="both"/>
        <w:ind w:left="0" w:right="0" w:firstLine="480"/>
        <w:spacing w:line="360" w:lineRule="auto"/>
      </w:pPr>
      <w:r>
        <w:rPr>
          <w:rFonts w:ascii="SimSun" w:hAnsi="SimSun" w:eastAsia="SimSun" w:cs="SimSun"/>
          <w:sz w:val="28"/>
          <w:szCs w:val="28"/>
        </w:rPr>
        <w:t xml:space="preserve">综上所述，通过本次中期复盘，我们不仅清晰地看到项目已完成工作的价值，也明确了后续优化方向，为项目顺利推进奠定了坚实基础。</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Project Review: Progress Overview and Value Summary</w:t>
      </w:r>
      <w:bookmarkEnd w:id="2"/>
    </w:p>
    <w:p/>
    <w:p/>
    <w:p/>
    <w:p>
      <w:pPr>
        <w:jc w:val="both"/>
        <w:ind w:left="0" w:right="0" w:firstLine="480"/>
        <w:spacing w:line="360" w:lineRule="auto"/>
      </w:pPr>
      <w:r>
        <w:rPr>
          <w:rFonts w:ascii="SimSun" w:hAnsi="SimSun" w:eastAsia="SimSun" w:cs="SimSun"/>
          <w:sz w:val="28"/>
          <w:szCs w:val="28"/>
        </w:rPr>
        <w:t xml:space="preserve">In this stage of project execution, we first conducted a systematic review of the overall progress. Evaluating the completion of phase objectives, the team demonstrated clear strengths in resource integration, task advancement, and result delivery. For instance, in market research and data analysis, team members collaborated efficiently, producing actionable reports that strongly supported subsequent decision-making. Additionally, during technical development and product iteration, the project team applied agile methods, achieving phase objectives on schedule through incremental progress.</w:t>
      </w:r>
    </w:p>
    <w:p>
      <w:pPr>
        <w:jc w:val="both"/>
        <w:ind w:left="0" w:right="0" w:firstLine="480"/>
        <w:spacing w:line="360" w:lineRule="auto"/>
      </w:pPr>
      <w:r>
        <w:rPr>
          <w:rFonts w:ascii="SimSun" w:hAnsi="SimSun" w:eastAsia="SimSun" w:cs="SimSun"/>
          <w:sz w:val="28"/>
          <w:szCs w:val="28"/>
        </w:rPr>
        <w:t xml:space="preserve">During the review, we also identified several bottlenecks in project execution. Firstly, cross-department communication inefficiencies caused delays in information transfer, affecting the overall pace. Secondly, resource allocation was sometimes untimely, leaving gaps in key roles and slowing task progress. Lastly, task decomposition and responsibility assignments were sometimes unclear, leading to overlaps or omissions in certain areas.</w:t>
      </w:r>
    </w:p>
    <w:p>
      <w:pPr>
        <w:jc w:val="both"/>
        <w:ind w:left="0" w:right="0" w:firstLine="480"/>
        <w:spacing w:line="360" w:lineRule="auto"/>
      </w:pPr>
      <w:r>
        <w:rPr>
          <w:rFonts w:ascii="SimSun" w:hAnsi="SimSun" w:eastAsia="SimSun" w:cs="SimSun"/>
          <w:sz w:val="28"/>
          <w:szCs w:val="28"/>
        </w:rPr>
        <w:t xml:space="preserve">To address these issues, we proposed mid-term risk response strategies. First, establish a cross-department information-sharing mechanism with regular synchronization meetings to ensure smooth communication. Second, optimize resource allocation by providing backup plans for critical positions to maintain task continuity. Third, clarify task decomposition standards and assign responsible personnel, while strengthening execution tracking and feedback.</w:t>
      </w:r>
    </w:p>
    <w:p>
      <w:pPr>
        <w:jc w:val="both"/>
        <w:ind w:left="0" w:right="0" w:firstLine="480"/>
        <w:spacing w:line="360" w:lineRule="auto"/>
      </w:pPr>
      <w:r>
        <w:rPr>
          <w:rFonts w:ascii="SimSun" w:hAnsi="SimSun" w:eastAsia="SimSun" w:cs="SimSun"/>
          <w:sz w:val="28"/>
          <w:szCs w:val="28"/>
        </w:rPr>
        <w:t xml:space="preserve">In the next phase, we will focus on process improvement, time management, and adjustments to team collaboration. Specifically, we will refine project task templates to enhance task decomposition and follow-up visibility, adopt more effective time management tools to arrange project milestones, and optimize team collaboration models to encourage cross-department problem-solving, improving overall execution efficiency.</w:t>
      </w:r>
    </w:p>
    <w:p>
      <w:pPr>
        <w:jc w:val="both"/>
        <w:ind w:left="0" w:right="0" w:firstLine="480"/>
        <w:spacing w:line="360" w:lineRule="auto"/>
      </w:pPr>
      <w:r>
        <w:rPr>
          <w:rFonts w:ascii="SimSun" w:hAnsi="SimSun" w:eastAsia="SimSun" w:cs="SimSun"/>
          <w:sz w:val="28"/>
          <w:szCs w:val="28"/>
        </w:rPr>
        <w:t xml:space="preserve">In summary, this mid-term review allows us to clearly recognize the value of completed work and identify optimization directions, laying a solid foundation for the smooth continuation of the project.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2025-11-09T05:40:39+00:00</dcterms:created>
  <dcterms:modified xsi:type="dcterms:W3CDTF">2025-11-09T05:40:39+00:00</dcterms:modified>
</cp:coreProperties>
</file>

<file path=docProps/custom.xml><?xml version="1.0" encoding="utf-8"?>
<Properties xmlns="http://schemas.openxmlformats.org/officeDocument/2006/custom-properties" xmlns:vt="http://schemas.openxmlformats.org/officeDocument/2006/docPropsVTypes"/>
</file>