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期中考试复盘指南：提升学习效率的实践方案</w:t>
      </w:r>
      <w:bookmarkEnd w:id="1"/>
    </w:p>
    <w:p/>
    <w:p/>
    <w:p/>
    <w:p>
      <w:pPr>
        <w:jc w:val="both"/>
        <w:ind w:left="0" w:right="0" w:firstLine="480"/>
        <w:spacing w:line="360" w:lineRule="auto"/>
      </w:pPr>
      <w:r>
        <w:rPr>
          <w:rFonts w:ascii="SimSun" w:hAnsi="SimSun" w:eastAsia="SimSun" w:cs="SimSun"/>
          <w:sz w:val="28"/>
          <w:szCs w:val="28"/>
        </w:rPr>
        <w:t xml:space="preserve">每一次期中考试都是检验学生学习成果的重要节点，同时也是改进学习策略的契机。通过本次期中考试的数据分析，我们发现学生在知识模块掌握、复习方法和心理调节方面存在一些普遍问题。</w:t>
      </w:r>
    </w:p>
    <w:p>
      <w:pPr>
        <w:jc w:val="both"/>
        <w:ind w:left="0" w:right="0" w:firstLine="480"/>
        <w:spacing w:line="360" w:lineRule="auto"/>
      </w:pPr>
      <w:r>
        <w:rPr>
          <w:rFonts w:ascii="SimSun" w:hAnsi="SimSun" w:eastAsia="SimSun" w:cs="SimSun"/>
          <w:sz w:val="28"/>
          <w:szCs w:val="28"/>
        </w:rPr>
        <w:t xml:space="preserve">首先，从学科成绩来看，语文整体稳定，但作文部分得分不均，说明写作能力参差不齐；数学成绩呈现两极分化，高分学生基础扎实，低分学生存在知识漏洞；英语阅读理解普遍得分偏低，说明平时阅读训练不足。这些问题提醒我们，单纯刷题无法根本解决知识掌握不均衡的问题，需要针对性策略。</w:t>
      </w:r>
    </w:p>
    <w:p>
      <w:pPr>
        <w:jc w:val="both"/>
        <w:ind w:left="0" w:right="0" w:firstLine="480"/>
        <w:spacing w:line="360" w:lineRule="auto"/>
      </w:pPr>
      <w:r>
        <w:rPr>
          <w:rFonts w:ascii="SimSun" w:hAnsi="SimSun" w:eastAsia="SimSun" w:cs="SimSun"/>
          <w:sz w:val="28"/>
          <w:szCs w:val="28"/>
        </w:rPr>
        <w:t xml:space="preserve">针对学习方法不足，我们建议建立错题档案，形成知识漏洞闭环。具体操作包括：每次作业和考试后，将错误题目按学科和知识点分类，分析错误原因，记录解题技巧与易错点。长期坚持，可形成个人知识地图，为后续复习提供精准方向。</w:t>
      </w:r>
    </w:p>
    <w:p>
      <w:pPr>
        <w:jc w:val="both"/>
        <w:ind w:left="0" w:right="0" w:firstLine="480"/>
        <w:spacing w:line="360" w:lineRule="auto"/>
      </w:pPr>
      <w:r>
        <w:rPr>
          <w:rFonts w:ascii="SimSun" w:hAnsi="SimSun" w:eastAsia="SimSun" w:cs="SimSun"/>
          <w:sz w:val="28"/>
          <w:szCs w:val="28"/>
        </w:rPr>
        <w:t xml:space="preserve">时间管理也是影响成绩的重要因素。数据表明，部分学生在复习中缺乏科学规划，导致重点学科复习时间不足，临考抱佛脚现象严重。解决方法是制定每日、每周复习计划，合理分配各学科时间，优先解决薄弱环节，同时留出一定弹性时间进行错题复盘和知识巩固。</w:t>
      </w:r>
    </w:p>
    <w:p>
      <w:pPr>
        <w:jc w:val="both"/>
        <w:ind w:left="0" w:right="0" w:firstLine="480"/>
        <w:spacing w:line="360" w:lineRule="auto"/>
      </w:pPr>
      <w:r>
        <w:rPr>
          <w:rFonts w:ascii="SimSun" w:hAnsi="SimSun" w:eastAsia="SimSun" w:cs="SimSun"/>
          <w:sz w:val="28"/>
          <w:szCs w:val="28"/>
        </w:rPr>
        <w:t xml:space="preserve">课堂效率直接影响学习效果。观察发现，部分学生上课注意力不集中，记笔记不系统，导致课后复习效率低下。建议在课堂上主动参与，边听边做思维导图或重点标记，课后进行针对性复盘，结合错题档案巩固知识。</w:t>
      </w:r>
    </w:p>
    <w:p>
      <w:pPr>
        <w:jc w:val="both"/>
        <w:ind w:left="0" w:right="0" w:firstLine="480"/>
        <w:spacing w:line="360" w:lineRule="auto"/>
      </w:pPr>
      <w:r>
        <w:rPr>
          <w:rFonts w:ascii="SimSun" w:hAnsi="SimSun" w:eastAsia="SimSun" w:cs="SimSun"/>
          <w:sz w:val="28"/>
          <w:szCs w:val="28"/>
        </w:rPr>
        <w:t xml:space="preserve">考试心理调节同样不可忽视。低分段学生在考试中容易紧张，影响正常发挥。可通过模拟考试训练、心理暗示和呼吸放松法来提升自信心和应试能力。家长和老师也应关注学生的心理状态，给予积极反馈和鼓励。</w:t>
      </w:r>
    </w:p>
    <w:p>
      <w:pPr>
        <w:jc w:val="both"/>
        <w:ind w:left="0" w:right="0" w:firstLine="480"/>
        <w:spacing w:line="360" w:lineRule="auto"/>
      </w:pPr>
      <w:r>
        <w:rPr>
          <w:rFonts w:ascii="SimSun" w:hAnsi="SimSun" w:eastAsia="SimSun" w:cs="SimSun"/>
          <w:sz w:val="28"/>
          <w:szCs w:val="28"/>
        </w:rPr>
        <w:t xml:space="preserve">综上，通过对期中考试的系统复盘，学生可以清晰了解自己的学习短板，优化复习方法，提升课堂效率，合理分配时间，并改善考试心理状态。持续实践这些策略，将有助于在后续学习中实现稳步提升，真正做到查漏补缺，提高学习效率。</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Review Guide: Practical Plans to Improve Learning Efficiency</w:t>
      </w:r>
      <w:bookmarkEnd w:id="2"/>
    </w:p>
    <w:p/>
    <w:p/>
    <w:p/>
    <w:p>
      <w:pPr>
        <w:jc w:val="both"/>
        <w:ind w:left="0" w:right="0" w:firstLine="480"/>
        <w:spacing w:line="360" w:lineRule="auto"/>
      </w:pPr>
      <w:r>
        <w:rPr>
          <w:rFonts w:ascii="SimSun" w:hAnsi="SimSun" w:eastAsia="SimSun" w:cs="SimSun"/>
          <w:sz w:val="28"/>
          <w:szCs w:val="28"/>
        </w:rPr>
        <w:t xml:space="preserve">Every midterm exam is an important milestone to assess students' learning achievements and an opportunity to improve study strategies. From analyzing the recent midterm data, we observed common issues in knowledge mastery, review methods, and psychological adjustment.</w:t>
      </w:r>
    </w:p>
    <w:p>
      <w:pPr>
        <w:jc w:val="both"/>
        <w:ind w:left="0" w:right="0" w:firstLine="480"/>
        <w:spacing w:line="360" w:lineRule="auto"/>
      </w:pPr>
      <w:r>
        <w:rPr>
          <w:rFonts w:ascii="SimSun" w:hAnsi="SimSun" w:eastAsia="SimSun" w:cs="SimSun"/>
          <w:sz w:val="28"/>
          <w:szCs w:val="28"/>
        </w:rPr>
        <w:t xml:space="preserve">Firstly, looking at subject scores, Chinese is generally stable, but writing scores vary significantly, indicating uneven writing skills. Math scores show polarization: high-performing students have solid foundations, while low-performing students have gaps. English reading comprehension scores are generally low, indicating insufficient practice. These issues show that merely practicing problems cannot fundamentally solve uneven knowledge mastery, requiring targeted strategies.</w:t>
      </w:r>
    </w:p>
    <w:p>
      <w:pPr>
        <w:jc w:val="both"/>
        <w:ind w:left="0" w:right="0" w:firstLine="480"/>
        <w:spacing w:line="360" w:lineRule="auto"/>
      </w:pPr>
      <w:r>
        <w:rPr>
          <w:rFonts w:ascii="SimSun" w:hAnsi="SimSun" w:eastAsia="SimSun" w:cs="SimSun"/>
          <w:sz w:val="28"/>
          <w:szCs w:val="28"/>
        </w:rPr>
        <w:t xml:space="preserve">To address insufficient study methods, we recommend establishing an error archive to create a closed loop for knowledge gaps. Specifically, after each homework and exam, categorize mistakes by subject and knowledge point, analyze the causes, and record problem-solving techniques and common errors. Consistently maintaining this archive can form a personal knowledge map and provide precise guidance for future review.</w:t>
      </w:r>
    </w:p>
    <w:p>
      <w:pPr>
        <w:jc w:val="both"/>
        <w:ind w:left="0" w:right="0" w:firstLine="480"/>
        <w:spacing w:line="360" w:lineRule="auto"/>
      </w:pPr>
      <w:r>
        <w:rPr>
          <w:rFonts w:ascii="SimSun" w:hAnsi="SimSun" w:eastAsia="SimSun" w:cs="SimSun"/>
          <w:sz w:val="28"/>
          <w:szCs w:val="28"/>
        </w:rPr>
        <w:t xml:space="preserve">Time management is also a key factor affecting performance. Data shows that some students lack a scientific review plan, resulting in insufficient time for key subjects and last-minute cramming. The solution is to create daily and weekly study plans, allocate time reasonably across subjects, prioritize weak areas, and reserve time for reviewing mistakes and consolidating knowledge.</w:t>
      </w:r>
    </w:p>
    <w:p>
      <w:pPr>
        <w:jc w:val="both"/>
        <w:ind w:left="0" w:right="0" w:firstLine="480"/>
        <w:spacing w:line="360" w:lineRule="auto"/>
      </w:pPr>
      <w:r>
        <w:rPr>
          <w:rFonts w:ascii="SimSun" w:hAnsi="SimSun" w:eastAsia="SimSun" w:cs="SimSun"/>
          <w:sz w:val="28"/>
          <w:szCs w:val="28"/>
        </w:rPr>
        <w:t xml:space="preserve">Classroom efficiency directly affects learning outcomes. Observations indicate that some students are not focused in class and take disorganized notes, reducing post-class review efficiency. Students are advised to actively participate, take structured notes or mind maps during lessons, and conduct targeted review afterward, combined with the error archive to reinforce knowledge.</w:t>
      </w:r>
    </w:p>
    <w:p>
      <w:pPr>
        <w:jc w:val="both"/>
        <w:ind w:left="0" w:right="0" w:firstLine="480"/>
        <w:spacing w:line="360" w:lineRule="auto"/>
      </w:pPr>
      <w:r>
        <w:rPr>
          <w:rFonts w:ascii="SimSun" w:hAnsi="SimSun" w:eastAsia="SimSun" w:cs="SimSun"/>
          <w:sz w:val="28"/>
          <w:szCs w:val="28"/>
        </w:rPr>
        <w:t xml:space="preserve">Exam psychology is also crucial. Low-performing students are prone to nervousness, affecting performance. Mock exams, self-affirmation, and relaxation techniques can enhance confidence and exam skills. Parents and teachers should also pay attention to students' mental state and provide positive feedback and encouragement.</w:t>
      </w:r>
    </w:p>
    <w:p>
      <w:pPr>
        <w:jc w:val="both"/>
        <w:ind w:left="0" w:right="0" w:firstLine="480"/>
        <w:spacing w:line="360" w:lineRule="auto"/>
      </w:pPr>
      <w:r>
        <w:rPr>
          <w:rFonts w:ascii="SimSun" w:hAnsi="SimSun" w:eastAsia="SimSun" w:cs="SimSun"/>
          <w:sz w:val="28"/>
          <w:szCs w:val="28"/>
        </w:rPr>
        <w:t xml:space="preserve">In summary, by systematically reviewing midterm exams, students can clearly understand their learning weaknesses, optimize review methods, improve classroom efficiency, manage time wisely, and regulate exam psychology. Continuous implementation of these strategies will help achieve steady progress, effectively identify gaps, and improve learning efficiency.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2025-11-09T05:42:31+00:00</dcterms:created>
  <dcterms:modified xsi:type="dcterms:W3CDTF">2025-11-09T05:42:31+00:00</dcterms:modified>
</cp:coreProperties>
</file>

<file path=docProps/custom.xml><?xml version="1.0" encoding="utf-8"?>
<Properties xmlns="http://schemas.openxmlformats.org/officeDocument/2006/custom-properties" xmlns:vt="http://schemas.openxmlformats.org/officeDocument/2006/docPropsVTypes"/>
</file>