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高三期中成绩复盘与备考策略制定</w:t>
      </w:r>
      <w:bookmarkEnd w:id="1"/>
    </w:p>
    <w:p/>
    <w:p/>
    <w:p/>
    <w:p>
      <w:pPr>
        <w:jc w:val="both"/>
        <w:ind w:left="0" w:right="0" w:firstLine="480"/>
        <w:spacing w:line="360" w:lineRule="auto"/>
      </w:pPr>
      <w:r>
        <w:rPr>
          <w:rFonts w:ascii="SimSun" w:hAnsi="SimSun" w:eastAsia="SimSun" w:cs="SimSun"/>
          <w:sz w:val="28"/>
          <w:szCs w:val="28"/>
        </w:rPr>
        <w:t xml:space="preserve">期中考试结束后，我仔细分析了各科成绩。数学成绩尚可，但应用题正确率不高，反映出对知识点理解不够透彻。语文作文表现稳定，但文言文和阅读理解仍有欠缺。英语成绩中，完形和阅读理解得分偏低，听力有一定进步。物理和化学实验题失分较多，说明实验操作和理论结合还不够。</w:t>
      </w:r>
    </w:p>
    <w:p>
      <w:pPr>
        <w:jc w:val="both"/>
        <w:ind w:left="0" w:right="0" w:firstLine="480"/>
        <w:spacing w:line="360" w:lineRule="auto"/>
      </w:pPr>
      <w:r>
        <w:rPr>
          <w:rFonts w:ascii="SimSun" w:hAnsi="SimSun" w:eastAsia="SimSun" w:cs="SimSun"/>
          <w:sz w:val="28"/>
          <w:szCs w:val="28"/>
        </w:rPr>
        <w:t xml:space="preserve">回顾复习过程，我发现存在方法问题。刷题节奏不均衡，对错题处理不系统；时间分配不合理，高效时段没有被充分利用；复习重点不够明确，导致薄弱环节被忽视。这些问题导致成绩提升空间有限。</w:t>
      </w:r>
    </w:p>
    <w:p>
      <w:pPr>
        <w:jc w:val="both"/>
        <w:ind w:left="0" w:right="0" w:firstLine="480"/>
        <w:spacing w:line="360" w:lineRule="auto"/>
      </w:pPr>
      <w:r>
        <w:rPr>
          <w:rFonts w:ascii="SimSun" w:hAnsi="SimSun" w:eastAsia="SimSun" w:cs="SimSun"/>
          <w:sz w:val="28"/>
          <w:szCs w:val="28"/>
        </w:rPr>
        <w:t xml:space="preserve">针对上述问题，我制定了下一阶段备考策略。第一，强化薄弱科目，每天安排专门时间巩固知识漏洞。第二，优化作息和学习节奏，将难度高的题目安排在上午的高效时间。第三，建立周复盘机制，总结错题、梳理知识点并调整复习计划。第四，心理状态管理，保持学习积极性和自我激励，通过运动、放松和自我鼓励缓解压力。</w:t>
      </w:r>
    </w:p>
    <w:p>
      <w:pPr>
        <w:jc w:val="both"/>
        <w:ind w:left="0" w:right="0" w:firstLine="480"/>
        <w:spacing w:line="360" w:lineRule="auto"/>
      </w:pPr>
      <w:r>
        <w:rPr>
          <w:rFonts w:ascii="SimSun" w:hAnsi="SimSun" w:eastAsia="SimSun" w:cs="SimSun"/>
          <w:sz w:val="28"/>
          <w:szCs w:val="28"/>
        </w:rPr>
        <w:t xml:space="preserve">期中复盘不仅帮助我发现短板，也让我明确了努力方向。系统、科学的复盘与备考策略，将让后续学习更加高效、有条理，也为高三下学期的目标奠定坚实基础。</w:t>
      </w:r>
    </w:p>
    <w:p>
      <w:pPr>
        <w:sectPr>
          <w:pgSz w:orient="portrait" w:w="11905.511811023622" w:h="16837.79527559055"/>
          <w:pgMar w:top="1440" w:right="1440" w:bottom="1440" w:left="1440" w:header="720" w:footer="720" w:gutter="0"/>
          <w:cols w:num="1" w:space="720"/>
        </w:sectPr>
      </w:pPr>
    </w:p>
    <w:p>
      <w:pPr>
        <w:pStyle w:val="Heading1"/>
      </w:pPr>
      <w:bookmarkStart w:id="2" w:name="_Toc2"/>
      <w:r>
        <w:t>Senior Year Midterm Performance Review and Exam Strategy</w:t>
      </w:r>
      <w:bookmarkEnd w:id="2"/>
    </w:p>
    <w:p/>
    <w:p/>
    <w:p/>
    <w:p>
      <w:pPr>
        <w:jc w:val="both"/>
        <w:ind w:left="0" w:right="0" w:firstLine="480"/>
        <w:spacing w:line="360" w:lineRule="auto"/>
      </w:pPr>
      <w:r>
        <w:rPr>
          <w:rFonts w:ascii="SimSun" w:hAnsi="SimSun" w:eastAsia="SimSun" w:cs="SimSun"/>
          <w:sz w:val="28"/>
          <w:szCs w:val="28"/>
        </w:rPr>
        <w:t xml:space="preserve">After the midterm exams, I carefully analyzed the scores in each subject. Math performance was acceptable, but the accuracy in applied problems was low, indicating incomplete understanding of key concepts. Chinese essays were stable, but classical Chinese and reading comprehension were still lacking. In English, scores in cloze and reading comprehension were low, though listening had some improvement. Physics and chemistry experiments had frequent mistakes, showing insufficient integration of theory and practical operations.</w:t>
      </w:r>
    </w:p>
    <w:p>
      <w:pPr>
        <w:jc w:val="both"/>
        <w:ind w:left="0" w:right="0" w:firstLine="480"/>
        <w:spacing w:line="360" w:lineRule="auto"/>
      </w:pPr>
      <w:r>
        <w:rPr>
          <w:rFonts w:ascii="SimSun" w:hAnsi="SimSun" w:eastAsia="SimSun" w:cs="SimSun"/>
          <w:sz w:val="28"/>
          <w:szCs w:val="28"/>
        </w:rPr>
        <w:t xml:space="preserve">Looking back at my study process, I noticed methodological issues: uneven practice rhythm, unsystematic mistake handling, poor time allocation, and unclear focus areas, resulting in neglected weak points. These issues limited potential score improvements.</w:t>
      </w:r>
    </w:p>
    <w:p>
      <w:pPr>
        <w:jc w:val="both"/>
        <w:ind w:left="0" w:right="0" w:firstLine="480"/>
        <w:spacing w:line="360" w:lineRule="auto"/>
      </w:pPr>
      <w:r>
        <w:rPr>
          <w:rFonts w:ascii="SimSun" w:hAnsi="SimSun" w:eastAsia="SimSun" w:cs="SimSun"/>
          <w:sz w:val="28"/>
          <w:szCs w:val="28"/>
        </w:rPr>
        <w:t xml:space="preserve">To address them, I developed strategies for the next stage. First, strengthen weak subjects with dedicated daily practice to fill knowledge gaps. Second, optimize routines, scheduling difficult problems during the morning high-efficiency period. Third, establish a weekly review system to summarize mistakes, organize knowledge, and adjust plans. Fourth, manage mental state by maintaining motivation, using exercise, relaxation, and self-encouragement to relieve stress.</w:t>
      </w:r>
    </w:p>
    <w:p>
      <w:pPr>
        <w:jc w:val="both"/>
        <w:ind w:left="0" w:right="0" w:firstLine="480"/>
        <w:spacing w:line="360" w:lineRule="auto"/>
      </w:pPr>
      <w:r>
        <w:rPr>
          <w:rFonts w:ascii="SimSun" w:hAnsi="SimSun" w:eastAsia="SimSun" w:cs="SimSun"/>
          <w:sz w:val="28"/>
          <w:szCs w:val="28"/>
        </w:rPr>
        <w:t xml:space="preserve">The midterm review not only helped me identify weaknesses but also clarified my direction. A systematic and scientific review and preparation strategy will make subsequent study more efficient and organized, laying a solid foundation for achieving goals in the second half of senior year.</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2025-11-09T05:48:14+00:00</dcterms:created>
  <dcterms:modified xsi:type="dcterms:W3CDTF">2025-11-09T05:48:14+00:00</dcterms:modified>
</cp:coreProperties>
</file>

<file path=docProps/custom.xml><?xml version="1.0" encoding="utf-8"?>
<Properties xmlns="http://schemas.openxmlformats.org/officeDocument/2006/custom-properties" xmlns:vt="http://schemas.openxmlformats.org/officeDocument/2006/docPropsVTypes"/>
</file>