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期中教学总结与经验分享</w:t>
      </w:r>
      <w:bookmarkEnd w:id="1"/>
    </w:p>
    <w:p/>
    <w:p/>
    <w:p/>
    <w:p>
      <w:pPr>
        <w:jc w:val="both"/>
        <w:ind w:left="0" w:right="0" w:firstLine="480"/>
        <w:spacing w:line="360" w:lineRule="auto"/>
      </w:pPr>
      <w:r>
        <w:rPr>
          <w:rFonts w:ascii="SimSun" w:hAnsi="SimSun" w:eastAsia="SimSun" w:cs="SimSun"/>
          <w:sz w:val="28"/>
          <w:szCs w:val="28"/>
        </w:rPr>
        <w:t xml:space="preserve">进入本学期的中段，我对前半段的教学工作进行了系统总结。本学期在课程安排和教学内容上做了优化，力求将课堂效果最大化。通过对学生的课堂参与度、作业完成情况以及测验成绩进行分析，发现大部分学生的学习兴趣和自主学习能力均有所提升。</w:t>
      </w:r>
    </w:p>
    <w:p>
      <w:pPr>
        <w:jc w:val="both"/>
        <w:ind w:left="0" w:right="0" w:firstLine="480"/>
        <w:spacing w:line="360" w:lineRule="auto"/>
      </w:pPr>
      <w:r>
        <w:rPr>
          <w:rFonts w:ascii="SimSun" w:hAnsi="SimSun" w:eastAsia="SimSun" w:cs="SimSun"/>
          <w:sz w:val="28"/>
          <w:szCs w:val="28"/>
        </w:rPr>
        <w:t xml:space="preserve">教学成绩方面，班级整体水平稳步上升。尤其在英语口语和阅读理解上，学生表现出了积极的进步。通过课前预习、课堂互动和课后练习相结合的方式，学生能够更好地掌握知识点，并在实际应用中灵活运用。在数学课堂上，我引入了分层教学，针对不同水平的学生设计不同难度的题目，使每位学生都能获得适合自己的学习挑战，提升了整体学习效果。</w:t>
      </w:r>
    </w:p>
    <w:p>
      <w:pPr>
        <w:jc w:val="both"/>
        <w:ind w:left="0" w:right="0" w:firstLine="480"/>
        <w:spacing w:line="360" w:lineRule="auto"/>
      </w:pPr>
      <w:r>
        <w:rPr>
          <w:rFonts w:ascii="SimSun" w:hAnsi="SimSun" w:eastAsia="SimSun" w:cs="SimSun"/>
          <w:sz w:val="28"/>
          <w:szCs w:val="28"/>
        </w:rPr>
        <w:t xml:space="preserve">在教学方法方面，我尝试了多种创新手段。例如，利用小组合作和项目制学习，鼓励学生互帮互学，在完成任务的过程中培养团队精神和创新能力。在语文课堂上，通过阅读分享和写作点评，引导学生发现语言的美感，提高表达能力。此外，我还积极运用现代教育技术，例如在线测评和互动软件，提高学生学习兴趣和参与度。</w:t>
      </w:r>
    </w:p>
    <w:p>
      <w:pPr>
        <w:jc w:val="both"/>
        <w:ind w:left="0" w:right="0" w:firstLine="480"/>
        <w:spacing w:line="360" w:lineRule="auto"/>
      </w:pPr>
      <w:r>
        <w:rPr>
          <w:rFonts w:ascii="SimSun" w:hAnsi="SimSun" w:eastAsia="SimSun" w:cs="SimSun"/>
          <w:sz w:val="28"/>
          <w:szCs w:val="28"/>
        </w:rPr>
        <w:t xml:space="preserve">在教学过程中也面临一些问题。部分学生的注意力容易分散，课堂效率受到影响；还有部分学生在理解难点时需要更多时间。这些问题促使我在下阶段计划增加课堂反馈和个别指导，并结合多种教学资源帮助学生巩固知识，确保每位学生能够跟上教学进度。</w:t>
      </w:r>
    </w:p>
    <w:p>
      <w:pPr>
        <w:jc w:val="both"/>
        <w:ind w:left="0" w:right="0" w:firstLine="480"/>
        <w:spacing w:line="360" w:lineRule="auto"/>
      </w:pPr>
      <w:r>
        <w:rPr>
          <w:rFonts w:ascii="SimSun" w:hAnsi="SimSun" w:eastAsia="SimSun" w:cs="SimSun"/>
          <w:sz w:val="28"/>
          <w:szCs w:val="28"/>
        </w:rPr>
        <w:t xml:space="preserve">总而言之，本学期前半段的教学经验让我认识到，教学需要持续反思与创新。未来，我将继续改进教学方法，关注学生个体差异，优化课堂结构，提高学生的学习兴趣和自主学习能力，力求在下半学期取得更加显著的教学成果。</w:t>
      </w:r>
    </w:p>
    <w:p>
      <w:pPr>
        <w:sectPr>
          <w:pgSz w:orient="portrait" w:w="11905.511811023622" w:h="16837.79527559055"/>
          <w:pgMar w:top="1440" w:right="1440" w:bottom="1440" w:left="1440" w:header="720" w:footer="720" w:gutter="0"/>
          <w:cols w:num="1" w:space="720"/>
        </w:sectPr>
      </w:pPr>
    </w:p>
    <w:p>
      <w:pPr>
        <w:pStyle w:val="Heading1"/>
      </w:pPr>
      <w:bookmarkStart w:id="2" w:name="_Toc2"/>
      <w:r>
        <w:t>Midterm Teaching Summary and Experience Sharing</w:t>
      </w:r>
      <w:bookmarkEnd w:id="2"/>
    </w:p>
    <w:p/>
    <w:p/>
    <w:p/>
    <w:p>
      <w:pPr>
        <w:jc w:val="both"/>
        <w:ind w:left="0" w:right="0" w:firstLine="480"/>
        <w:spacing w:line="360" w:lineRule="auto"/>
      </w:pPr>
      <w:r>
        <w:rPr>
          <w:rFonts w:ascii="SimSun" w:hAnsi="SimSun" w:eastAsia="SimSun" w:cs="SimSun"/>
          <w:sz w:val="28"/>
          <w:szCs w:val="28"/>
        </w:rPr>
        <w:t xml:space="preserve">As the semester reaches its midpoint, I conducted a systematic summary of the first half of the teaching work. This semester, course arrangements and teaching content have been optimized to maximize classroom effectiveness. By analyzing students’ participation in class, homework completion, and test results, I found that most students have shown increased interest in learning and enhanced self-directed learning abilities.</w:t>
      </w:r>
    </w:p>
    <w:p>
      <w:pPr>
        <w:jc w:val="both"/>
        <w:ind w:left="0" w:right="0" w:firstLine="480"/>
        <w:spacing w:line="360" w:lineRule="auto"/>
      </w:pPr>
      <w:r>
        <w:rPr>
          <w:rFonts w:ascii="SimSun" w:hAnsi="SimSun" w:eastAsia="SimSun" w:cs="SimSun"/>
          <w:sz w:val="28"/>
          <w:szCs w:val="28"/>
        </w:rPr>
        <w:t xml:space="preserve">Regarding teaching results, the overall level of the class has steadily improved. Particularly in English speaking and reading comprehension, students have demonstrated noticeable progress. By combining pre-class preparation, classroom interaction, and after-class exercises, students are better able to master knowledge points and apply them flexibly. In mathematics classes, I implemented differentiated teaching, designing problems of varying difficulty for students of different levels, ensuring that each student faces suitable challenges and improving overall learning outcomes.</w:t>
      </w:r>
    </w:p>
    <w:p>
      <w:pPr>
        <w:jc w:val="both"/>
        <w:ind w:left="0" w:right="0" w:firstLine="480"/>
        <w:spacing w:line="360" w:lineRule="auto"/>
      </w:pPr>
      <w:r>
        <w:rPr>
          <w:rFonts w:ascii="SimSun" w:hAnsi="SimSun" w:eastAsia="SimSun" w:cs="SimSun"/>
          <w:sz w:val="28"/>
          <w:szCs w:val="28"/>
        </w:rPr>
        <w:t xml:space="preserve">In terms of teaching methods, I experimented with various innovative approaches. For example, using group cooperation and project-based learning, I encouraged students to help each other and develop teamwork and creativity while completing tasks. In Chinese lessons, through reading sharing and writing feedback, students were guided to appreciate the beauty of language and enhance expression skills. Additionally, I actively utilized modern educational technology, such as online assessments and interactive software, to increase students’ interest and engagement.</w:t>
      </w:r>
    </w:p>
    <w:p>
      <w:pPr>
        <w:jc w:val="both"/>
        <w:ind w:left="0" w:right="0" w:firstLine="480"/>
        <w:spacing w:line="360" w:lineRule="auto"/>
      </w:pPr>
      <w:r>
        <w:rPr>
          <w:rFonts w:ascii="SimSun" w:hAnsi="SimSun" w:eastAsia="SimSun" w:cs="SimSun"/>
          <w:sz w:val="28"/>
          <w:szCs w:val="28"/>
        </w:rPr>
        <w:t xml:space="preserve">Some challenges also emerged during teaching. Some students are easily distracted, affecting classroom efficiency, while others require more time to grasp difficult concepts. These issues prompted me to plan for increased classroom feedback and individual guidance in the next stage, using multiple teaching resources to help students consolidate knowledge and ensure all students keep up with the course.</w:t>
      </w:r>
    </w:p>
    <w:p>
      <w:pPr>
        <w:jc w:val="both"/>
        <w:ind w:left="0" w:right="0" w:firstLine="480"/>
        <w:spacing w:line="360" w:lineRule="auto"/>
      </w:pPr>
      <w:r>
        <w:rPr>
          <w:rFonts w:ascii="SimSun" w:hAnsi="SimSun" w:eastAsia="SimSun" w:cs="SimSun"/>
          <w:sz w:val="28"/>
          <w:szCs w:val="28"/>
        </w:rPr>
        <w:t xml:space="preserve">In summary, the first half of this semester has highlighted that teaching requires continuous reflection and innovation. Moving forward, I will continue to improve teaching methods, pay attention to individual differences, optimize classroom structure, and enhance students’ interest and self-directed learning abilities, aiming for more significant teaching achievements in the second half of the semester.</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2025-11-09T05:53:51+00:00</dcterms:created>
  <dcterms:modified xsi:type="dcterms:W3CDTF">2025-11-09T05:53:51+00:00</dcterms:modified>
</cp:coreProperties>
</file>

<file path=docProps/custom.xml><?xml version="1.0" encoding="utf-8"?>
<Properties xmlns="http://schemas.openxmlformats.org/officeDocument/2006/custom-properties" xmlns:vt="http://schemas.openxmlformats.org/officeDocument/2006/docPropsVTypes"/>
</file>