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英语期中复习笔记整理与重点难点解析——阅读理解篇</w:t>
      </w:r>
      <w:bookmarkEnd w:id="1"/>
    </w:p>
    <w:p/>
    <w:p/>
    <w:p/>
    <w:p>
      <w:pPr>
        <w:jc w:val="both"/>
        <w:ind w:left="0" w:right="0" w:firstLine="480"/>
        <w:spacing w:line="360" w:lineRule="auto"/>
      </w:pPr>
      <w:r>
        <w:rPr>
          <w:rFonts w:ascii="SimSun" w:hAnsi="SimSun" w:eastAsia="SimSun" w:cs="SimSun"/>
          <w:sz w:val="28"/>
          <w:szCs w:val="28"/>
        </w:rPr>
        <w:t xml:space="preserve">阅读理解一直是英语考试中分值较高的部分，同时也是许多学生的薄弱环节。在期中复习中，我针对阅读理解做了详细的笔记整理，总结了题型、解题技巧和易错点。首先，我将题型分为主旨大意题、细节理解题、推理判断题和词义猜测题。</w:t>
      </w:r>
    </w:p>
    <w:p>
      <w:pPr>
        <w:jc w:val="both"/>
        <w:ind w:left="0" w:right="0" w:firstLine="480"/>
        <w:spacing w:line="360" w:lineRule="auto"/>
      </w:pPr>
      <w:r>
        <w:rPr>
          <w:rFonts w:ascii="SimSun" w:hAnsi="SimSun" w:eastAsia="SimSun" w:cs="SimSun"/>
          <w:sz w:val="28"/>
          <w:szCs w:val="28"/>
        </w:rPr>
        <w:t xml:space="preserve">主旨大意题考察学生对文章整体内容的把握。我在笔记中总结了寻找主旨的方法，如关注开头段和结尾段、注意重复出现的关键词、理清作者的观点。通过多做真题，我发现画出文章逻辑框架和关键词标记可以快速锁定主旨。</w:t>
      </w:r>
    </w:p>
    <w:p>
      <w:pPr>
        <w:jc w:val="both"/>
        <w:ind w:left="0" w:right="0" w:firstLine="480"/>
        <w:spacing w:line="360" w:lineRule="auto"/>
      </w:pPr>
      <w:r>
        <w:rPr>
          <w:rFonts w:ascii="SimSun" w:hAnsi="SimSun" w:eastAsia="SimSun" w:cs="SimSun"/>
          <w:sz w:val="28"/>
          <w:szCs w:val="28"/>
        </w:rPr>
        <w:t xml:space="preserve">细节理解题要求精确抓取文章信息。我的复习笔记中记录了快速定位信息的方法，包括浏览题干中的数字、时间、人物和地名，并在文章中用符号标记对应信息。这种方法能有效减少因遗漏细节而造成的错误。</w:t>
      </w:r>
    </w:p>
    <w:p>
      <w:pPr>
        <w:jc w:val="both"/>
        <w:ind w:left="0" w:right="0" w:firstLine="480"/>
        <w:spacing w:line="360" w:lineRule="auto"/>
      </w:pPr>
      <w:r>
        <w:rPr>
          <w:rFonts w:ascii="SimSun" w:hAnsi="SimSun" w:eastAsia="SimSun" w:cs="SimSun"/>
          <w:sz w:val="28"/>
          <w:szCs w:val="28"/>
        </w:rPr>
        <w:t xml:space="preserve">推理判断题需要学生在已有信息基础上进行合理推断。我总结了三条解题原则：第一，答案必须有明确依据；第二，不要引入文章未提及的信息；第三，注意作者态度和语气。通过对历年真题的分析，我将常见的陷阱题列出，并记录易混淆选项类型，帮助自己提高判断力。</w:t>
      </w:r>
    </w:p>
    <w:p>
      <w:pPr>
        <w:jc w:val="both"/>
        <w:ind w:left="0" w:right="0" w:firstLine="480"/>
        <w:spacing w:line="360" w:lineRule="auto"/>
      </w:pPr>
      <w:r>
        <w:rPr>
          <w:rFonts w:ascii="SimSun" w:hAnsi="SimSun" w:eastAsia="SimSun" w:cs="SimSun"/>
          <w:sz w:val="28"/>
          <w:szCs w:val="28"/>
        </w:rPr>
        <w:t xml:space="preserve">词义猜测题是阅读理解的高频考点。我在笔记中整理了常用的上下文推测方法，包括通过同义词、反义词和逻辑关系判断词义。例如，当遇到未知单词时，可以先判断它在句中是名词、动词还是形容词，再结合前后文推断其含义。这种方法在考试中非常实用。</w:t>
      </w:r>
    </w:p>
    <w:p>
      <w:pPr>
        <w:jc w:val="both"/>
        <w:ind w:left="0" w:right="0" w:firstLine="480"/>
        <w:spacing w:line="360" w:lineRule="auto"/>
      </w:pPr>
      <w:r>
        <w:rPr>
          <w:rFonts w:ascii="SimSun" w:hAnsi="SimSun" w:eastAsia="SimSun" w:cs="SimSun"/>
          <w:sz w:val="28"/>
          <w:szCs w:val="28"/>
        </w:rPr>
        <w:t xml:space="preserve">此外，我还总结了阅读理解的时间管理策略。在做题时，先快速浏览文章获取整体信息，再逐题定位答案；遇到难题不纠结，先做容易题，最后回头解决难题。通过这种策略，我在模拟测试中明显提高了答题速度和准确率。</w:t>
      </w:r>
    </w:p>
    <w:p>
      <w:pPr>
        <w:jc w:val="both"/>
        <w:ind w:left="0" w:right="0" w:firstLine="480"/>
        <w:spacing w:line="360" w:lineRule="auto"/>
      </w:pPr>
      <w:r>
        <w:rPr>
          <w:rFonts w:ascii="SimSun" w:hAnsi="SimSun" w:eastAsia="SimSun" w:cs="SimSun"/>
          <w:sz w:val="28"/>
          <w:szCs w:val="28"/>
        </w:rPr>
        <w:t xml:space="preserve">总之，通过系统整理阅读理解的复习笔记，我不仅掌握了各类题型和解题技巧，还能有效分析重点和难点。建议大家在期中复习中，将题型分类练习与时间管理结合，逐步提高阅读速度和理解能力，为考试取得高分打下基础。</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English Review Notes: Key Points and Difficulties - Reading Comprehension</w:t>
      </w:r>
      <w:bookmarkEnd w:id="2"/>
    </w:p>
    <w:p/>
    <w:p/>
    <w:p/>
    <w:p>
      <w:pPr>
        <w:jc w:val="both"/>
        <w:ind w:left="0" w:right="0" w:firstLine="480"/>
        <w:spacing w:line="360" w:lineRule="auto"/>
      </w:pPr>
      <w:r>
        <w:rPr>
          <w:rFonts w:ascii="SimSun" w:hAnsi="SimSun" w:eastAsia="SimSun" w:cs="SimSun"/>
          <w:sz w:val="28"/>
          <w:szCs w:val="28"/>
        </w:rPr>
        <w:t xml:space="preserve">Reading comprehension has always been a high-scoring part of English exams and a weakness for many students. During midterm review, I organized detailed notes on reading comprehension, summarizing question types, solving strategies, and common mistakes. First, I categorized question types into main idea questions, detail questions, inference questions, and vocabulary-in-context questions.</w:t>
      </w:r>
    </w:p>
    <w:p>
      <w:pPr>
        <w:jc w:val="both"/>
        <w:ind w:left="0" w:right="0" w:firstLine="480"/>
        <w:spacing w:line="360" w:lineRule="auto"/>
      </w:pPr>
      <w:r>
        <w:rPr>
          <w:rFonts w:ascii="SimSun" w:hAnsi="SimSun" w:eastAsia="SimSun" w:cs="SimSun"/>
          <w:sz w:val="28"/>
          <w:szCs w:val="28"/>
        </w:rPr>
        <w:t xml:space="preserve">Main idea questions assess a student’s grasp of the overall content. In my notes, I summarized methods for identifying the main idea, such as focusing on the introduction and conclusion, noting repeated keywords, and clarifying the author’s viewpoint. By practicing with past papers, I found that drawing a logical framework and marking keywords can quickly pinpoint the main idea.</w:t>
      </w:r>
    </w:p>
    <w:p>
      <w:pPr>
        <w:jc w:val="both"/>
        <w:ind w:left="0" w:right="0" w:firstLine="480"/>
        <w:spacing w:line="360" w:lineRule="auto"/>
      </w:pPr>
      <w:r>
        <w:rPr>
          <w:rFonts w:ascii="SimSun" w:hAnsi="SimSun" w:eastAsia="SimSun" w:cs="SimSun"/>
          <w:sz w:val="28"/>
          <w:szCs w:val="28"/>
        </w:rPr>
        <w:t xml:space="preserve">Detail questions require precise extraction of information from the text. My notes recorded methods for quickly locating information, including scanning for numbers, dates, people, and places in the question and marking corresponding details in the text. This approach effectively reduces errors caused by overlooked details.</w:t>
      </w:r>
    </w:p>
    <w:p>
      <w:pPr>
        <w:jc w:val="both"/>
        <w:ind w:left="0" w:right="0" w:firstLine="480"/>
        <w:spacing w:line="360" w:lineRule="auto"/>
      </w:pPr>
      <w:r>
        <w:rPr>
          <w:rFonts w:ascii="SimSun" w:hAnsi="SimSun" w:eastAsia="SimSun" w:cs="SimSun"/>
          <w:sz w:val="28"/>
          <w:szCs w:val="28"/>
        </w:rPr>
        <w:t xml:space="preserve">Inference questions require reasoning based on available information. I summarized three principles: first, the answer must have clear textual support; second, do not introduce information not mentioned in the text; third, pay attention to the author’s attitude and tone. By analyzing past exam questions, I listed common traps and confusing answer types to improve my judgment.</w:t>
      </w:r>
    </w:p>
    <w:p>
      <w:pPr>
        <w:jc w:val="both"/>
        <w:ind w:left="0" w:right="0" w:firstLine="480"/>
        <w:spacing w:line="360" w:lineRule="auto"/>
      </w:pPr>
      <w:r>
        <w:rPr>
          <w:rFonts w:ascii="SimSun" w:hAnsi="SimSun" w:eastAsia="SimSun" w:cs="SimSun"/>
          <w:sz w:val="28"/>
          <w:szCs w:val="28"/>
        </w:rPr>
        <w:t xml:space="preserve">Vocabulary-in-context questions are high-frequency points in reading comprehension. I organized common context-based guessing methods in my notes, including using synonyms, antonyms, and logical relationships to determine meaning. For example, when encountering an unfamiliar word, identify whether it is a noun, verb, or adjective, and infer its meaning from the surrounding context. This method is very practical during exams.</w:t>
      </w:r>
    </w:p>
    <w:p>
      <w:pPr>
        <w:jc w:val="both"/>
        <w:ind w:left="0" w:right="0" w:firstLine="480"/>
        <w:spacing w:line="360" w:lineRule="auto"/>
      </w:pPr>
      <w:r>
        <w:rPr>
          <w:rFonts w:ascii="SimSun" w:hAnsi="SimSun" w:eastAsia="SimSun" w:cs="SimSun"/>
          <w:sz w:val="28"/>
          <w:szCs w:val="28"/>
        </w:rPr>
        <w:t xml:space="preserve">Additionally, I summarized time management strategies for reading comprehension. First, skim the article for overall understanding, then locate answers for each question; for difficult questions, skip and return later. Using this strategy, my speed and accuracy improved significantly in practice tests.</w:t>
      </w:r>
    </w:p>
    <w:p>
      <w:pPr>
        <w:jc w:val="both"/>
        <w:ind w:left="0" w:right="0" w:firstLine="480"/>
        <w:spacing w:line="360" w:lineRule="auto"/>
      </w:pPr>
      <w:r>
        <w:rPr>
          <w:rFonts w:ascii="SimSun" w:hAnsi="SimSun" w:eastAsia="SimSun" w:cs="SimSun"/>
          <w:sz w:val="28"/>
          <w:szCs w:val="28"/>
        </w:rPr>
        <w:t xml:space="preserve">In conclusion, by systematically organizing reading comprehension notes, I not only mastered different question types and solving techniques but also effectively analyzed key points and difficulties. I recommend combining categorized practice with time management during midterm review to gradually improve reading speed and comprehension, laying a solid foundation for high exam scores.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2025-11-09T06:03:08+00:00</dcterms:created>
  <dcterms:modified xsi:type="dcterms:W3CDTF">2025-11-09T06:03:08+00:00</dcterms:modified>
</cp:coreProperties>
</file>

<file path=docProps/custom.xml><?xml version="1.0" encoding="utf-8"?>
<Properties xmlns="http://schemas.openxmlformats.org/officeDocument/2006/custom-properties" xmlns:vt="http://schemas.openxmlformats.org/officeDocument/2006/docPropsVTypes"/>
</file>