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年级差异与手写读书观后感技巧</w:t>
      </w:r>
      <w:bookmarkEnd w:id="1"/>
    </w:p>
    <w:p/>
    <w:p/>
    <w:p/>
    <w:p>
      <w:pPr>
        <w:jc w:val="both"/>
        <w:ind w:left="0" w:right="0" w:firstLine="480"/>
        <w:spacing w:line="360" w:lineRule="auto"/>
      </w:pPr>
      <w:r>
        <w:rPr>
          <w:rFonts w:ascii="SimSun" w:hAnsi="SimSun" w:eastAsia="SimSun" w:cs="SimSun"/>
          <w:sz w:val="28"/>
          <w:szCs w:val="28"/>
        </w:rPr>
        <w:t xml:space="preserve">不同年级的学生在完成手写读书观后感时，写作水平和表达方式存在差异，因此需要采用不同的技巧来提高文章质量。</w:t>
      </w:r>
    </w:p>
    <w:p>
      <w:pPr>
        <w:jc w:val="both"/>
        <w:ind w:left="0" w:right="0" w:firstLine="480"/>
        <w:spacing w:line="360" w:lineRule="auto"/>
      </w:pPr>
      <w:r>
        <w:rPr>
          <w:rFonts w:ascii="SimSun" w:hAnsi="SimSun" w:eastAsia="SimSun" w:cs="SimSun"/>
          <w:sz w:val="28"/>
          <w:szCs w:val="28"/>
        </w:rPr>
        <w:t xml:space="preserve">对于低年级学生，他们的阅读量相对有限，文字表达能力也尚在发展阶段。写作时，可以先用简单的语言梳理书籍主要情节，然后表达喜欢或不喜欢的原因。例如，可以描述最喜欢的角色或最令人难忘的事件。此类文章应注重个人体验和情感表达，让孩子在写作中感受到成就感。</w:t>
      </w:r>
    </w:p>
    <w:p>
      <w:pPr>
        <w:jc w:val="both"/>
        <w:ind w:left="0" w:right="0" w:firstLine="480"/>
        <w:spacing w:line="360" w:lineRule="auto"/>
      </w:pPr>
      <w:r>
        <w:rPr>
          <w:rFonts w:ascii="SimSun" w:hAnsi="SimSun" w:eastAsia="SimSun" w:cs="SimSun"/>
          <w:sz w:val="28"/>
          <w:szCs w:val="28"/>
        </w:rPr>
        <w:t xml:space="preserve">对于中高年级学生，他们的思维能力逐渐成熟，能够理解复杂的人物关系和主题意义。写作时可以尝试分析人物心理、探讨主题内涵，并结合自己的生活体验提出思考。这类文章可以通过段落分层、引用书中句子或使用比喻等手法，使文章更有层次和文采。</w:t>
      </w:r>
    </w:p>
    <w:p>
      <w:pPr>
        <w:jc w:val="both"/>
        <w:ind w:left="0" w:right="0" w:firstLine="480"/>
        <w:spacing w:line="360" w:lineRule="auto"/>
      </w:pPr>
      <w:r>
        <w:rPr>
          <w:rFonts w:ascii="SimSun" w:hAnsi="SimSun" w:eastAsia="SimSun" w:cs="SimSun"/>
          <w:sz w:val="28"/>
          <w:szCs w:val="28"/>
        </w:rPr>
        <w:t xml:space="preserve">无论年级高低，手写练习都能提升注意力和表达能力。与打字相比，手写让学生更专注于文字和思路的组织，写作过程也更易培养耐心和思考能力。</w:t>
      </w:r>
    </w:p>
    <w:p>
      <w:pPr>
        <w:jc w:val="both"/>
        <w:ind w:left="0" w:right="0" w:firstLine="480"/>
        <w:spacing w:line="360" w:lineRule="auto"/>
      </w:pPr>
      <w:r>
        <w:rPr>
          <w:rFonts w:ascii="SimSun" w:hAnsi="SimSun" w:eastAsia="SimSun" w:cs="SimSun"/>
          <w:sz w:val="28"/>
          <w:szCs w:val="28"/>
        </w:rPr>
        <w:t xml:space="preserve">此外，可以引导学生注意文章结构和内容深度。低年级学生可以使用思维导图帮助梳理故事线索，高年级学生可以提前列提纲，确定每段主题和重点内容。手写过程中，注意分段、标记重点信息，能够让文章更易阅读，也便于老师批改和指导。</w:t>
      </w:r>
    </w:p>
    <w:p>
      <w:pPr>
        <w:jc w:val="both"/>
        <w:ind w:left="0" w:right="0" w:firstLine="480"/>
        <w:spacing w:line="360" w:lineRule="auto"/>
      </w:pPr>
      <w:r>
        <w:rPr>
          <w:rFonts w:ascii="SimSun" w:hAnsi="SimSun" w:eastAsia="SimSun" w:cs="SimSun"/>
          <w:sz w:val="28"/>
          <w:szCs w:val="28"/>
        </w:rPr>
        <w:t xml:space="preserve">总之，根据年级差异采取针对性技巧，学生的手写读书观后感不仅会更加丰富和有条理，也能体现个人思考和感受。坚持练习，手写观后感将成为学生阅读理解和表达能力提升的重要途径。</w:t>
      </w:r>
    </w:p>
    <w:p>
      <w:pPr>
        <w:sectPr>
          <w:pgSz w:orient="portrait" w:w="11905.511811023622" w:h="16837.79527559055"/>
          <w:pgMar w:top="1440" w:right="1440" w:bottom="1440" w:left="1440" w:header="720" w:footer="720" w:gutter="0"/>
          <w:cols w:num="1" w:space="720"/>
        </w:sectPr>
      </w:pPr>
    </w:p>
    <w:p>
      <w:pPr>
        <w:pStyle w:val="Heading1"/>
      </w:pPr>
      <w:bookmarkStart w:id="2" w:name="_Toc2"/>
      <w:r>
        <w:t>Grade Differences and Tips for Handwritten Book Reflections</w:t>
      </w:r>
      <w:bookmarkEnd w:id="2"/>
    </w:p>
    <w:p/>
    <w:p/>
    <w:p/>
    <w:p>
      <w:pPr>
        <w:jc w:val="both"/>
        <w:ind w:left="0" w:right="0" w:firstLine="480"/>
        <w:spacing w:line="360" w:lineRule="auto"/>
      </w:pPr>
      <w:r>
        <w:rPr>
          <w:rFonts w:ascii="SimSun" w:hAnsi="SimSun" w:eastAsia="SimSun" w:cs="SimSun"/>
          <w:sz w:val="28"/>
          <w:szCs w:val="28"/>
        </w:rPr>
        <w:t xml:space="preserve">Students of different grades have varying levels of writing and expression when completing handwritten book reflections, so different techniques are needed to improve article quality.</w:t>
      </w:r>
    </w:p>
    <w:p>
      <w:pPr>
        <w:jc w:val="both"/>
        <w:ind w:left="0" w:right="0" w:firstLine="480"/>
        <w:spacing w:line="360" w:lineRule="auto"/>
      </w:pPr>
      <w:r>
        <w:rPr>
          <w:rFonts w:ascii="SimSun" w:hAnsi="SimSun" w:eastAsia="SimSun" w:cs="SimSun"/>
          <w:sz w:val="28"/>
          <w:szCs w:val="28"/>
        </w:rPr>
        <w:t xml:space="preserve">For younger students, their reading volume is limited and writing skills are still developing. They can start by summarizing the main plot in simple language and expressing likes or dislikes. For example, describing a favorite character or the most memorable event. These articles should focus on personal experiences and emotions, helping children gain a sense of accomplishment in writing.</w:t>
      </w:r>
    </w:p>
    <w:p>
      <w:pPr>
        <w:jc w:val="both"/>
        <w:ind w:left="0" w:right="0" w:firstLine="480"/>
        <w:spacing w:line="360" w:lineRule="auto"/>
      </w:pPr>
      <w:r>
        <w:rPr>
          <w:rFonts w:ascii="SimSun" w:hAnsi="SimSun" w:eastAsia="SimSun" w:cs="SimSun"/>
          <w:sz w:val="28"/>
          <w:szCs w:val="28"/>
        </w:rPr>
        <w:t xml:space="preserve">For middle and senior grade students, their thinking is more mature, allowing them to understand complex character relationships and thematic meaning. They can analyze characters’ psychology, explore themes, and relate reflections to personal life experiences. Articles can use paragraphing, quotations, or metaphors to add depth and literary quality.</w:t>
      </w:r>
    </w:p>
    <w:p>
      <w:pPr>
        <w:jc w:val="both"/>
        <w:ind w:left="0" w:right="0" w:firstLine="480"/>
        <w:spacing w:line="360" w:lineRule="auto"/>
      </w:pPr>
      <w:r>
        <w:rPr>
          <w:rFonts w:ascii="SimSun" w:hAnsi="SimSun" w:eastAsia="SimSun" w:cs="SimSun"/>
          <w:sz w:val="28"/>
          <w:szCs w:val="28"/>
        </w:rPr>
        <w:t xml:space="preserve">Regardless of grade, handwriting practice improves attention and expressive ability. Compared to typing, handwriting makes students focus on words and thought organization, cultivating patience and reflective thinking.</w:t>
      </w:r>
    </w:p>
    <w:p>
      <w:pPr>
        <w:jc w:val="both"/>
        <w:ind w:left="0" w:right="0" w:firstLine="480"/>
        <w:spacing w:line="360" w:lineRule="auto"/>
      </w:pPr>
      <w:r>
        <w:rPr>
          <w:rFonts w:ascii="SimSun" w:hAnsi="SimSun" w:eastAsia="SimSun" w:cs="SimSun"/>
          <w:sz w:val="28"/>
          <w:szCs w:val="28"/>
        </w:rPr>
        <w:t xml:space="preserve">Additionally, students should pay attention to structure and content depth. Younger students can use mind maps to organize the story, while older students can draft outlines and define paragraph themes and key points. During handwriting, segmenting and marking important information makes articles easier to read and helps teachers in reviewing and guiding.</w:t>
      </w:r>
    </w:p>
    <w:p>
      <w:pPr>
        <w:jc w:val="both"/>
        <w:ind w:left="0" w:right="0" w:firstLine="480"/>
        <w:spacing w:line="360" w:lineRule="auto"/>
      </w:pPr>
      <w:r>
        <w:rPr>
          <w:rFonts w:ascii="SimSun" w:hAnsi="SimSun" w:eastAsia="SimSun" w:cs="SimSun"/>
          <w:sz w:val="28"/>
          <w:szCs w:val="28"/>
        </w:rPr>
        <w:t xml:space="preserve">In short, applying grade-appropriate techniques makes handwritten book reflections richer, more structured, and reflective of personal thinking and feelings. With consistent practice, handwriting reflections become an important way to enhance reading comprehension and writing skills.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2025-11-10T12:30:41+00:00</dcterms:created>
  <dcterms:modified xsi:type="dcterms:W3CDTF">2025-11-10T12:30:41+00:00</dcterms:modified>
</cp:coreProperties>
</file>

<file path=docProps/custom.xml><?xml version="1.0" encoding="utf-8"?>
<Properties xmlns="http://schemas.openxmlformats.org/officeDocument/2006/custom-properties" xmlns:vt="http://schemas.openxmlformats.org/officeDocument/2006/docPropsVTypes"/>
</file>