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《窗边的小豆豆》读后感：感受每一个孩子的独特光芒</w:t>
      </w:r>
      <w:bookmarkEnd w:id="1"/>
    </w:p>
    <w:p/>
    <w:p/>
    <w:p/>
    <w:p>
      <w:pPr>
        <w:jc w:val="both"/>
        <w:ind w:left="0" w:right="0" w:firstLine="480"/>
        <w:spacing w:line="360" w:lineRule="auto"/>
      </w:pPr>
      <w:r>
        <w:rPr>
          <w:rFonts w:ascii="SimSun" w:hAnsi="SimSun" w:eastAsia="SimSun" w:cs="SimSun"/>
          <w:sz w:val="28"/>
          <w:szCs w:val="28"/>
        </w:rPr>
        <w:t xml:space="preserve">《窗边的小豆豆》是日本作家黑柳律子的自传体作品，讲述了她童年时期在特殊学校学习的经历。这本书不仅描绘了小豆豆天真烂漫的性格，还呈现了教育方式对孩子成长的重要影响。我在阅读之后，也观看了根据该书改编的电影，虽然电影删减了一些细节，但依然保留了书中小豆豆勇敢、自由和善良的精神。</w:t>
      </w:r>
    </w:p>
    <w:p>
      <w:pPr>
        <w:jc w:val="both"/>
        <w:ind w:left="0" w:right="0" w:firstLine="480"/>
        <w:spacing w:line="360" w:lineRule="auto"/>
      </w:pPr>
      <w:r>
        <w:rPr>
          <w:rFonts w:ascii="SimSun" w:hAnsi="SimSun" w:eastAsia="SimSun" w:cs="SimSun"/>
          <w:sz w:val="28"/>
          <w:szCs w:val="28"/>
        </w:rPr>
        <w:t xml:space="preserve">书中小豆豆性格开朗、充满好奇心，她的行为常常出乎常人意料，却又自然真实。我特别被她对世界的纯真好奇感动，她对待每一个人都充满善意，即使面对老师和同学的误解，她也能保持善良和真诚。这让我想到现实中，有些孩子的个性可能不被理解，但正是这种独特让他们闪光。</w:t>
      </w:r>
    </w:p>
    <w:p>
      <w:pPr>
        <w:jc w:val="both"/>
        <w:ind w:left="0" w:right="0" w:firstLine="480"/>
        <w:spacing w:line="360" w:lineRule="auto"/>
      </w:pPr>
      <w:r>
        <w:rPr>
          <w:rFonts w:ascii="SimSun" w:hAnsi="SimSun" w:eastAsia="SimSun" w:cs="SimSun"/>
          <w:sz w:val="28"/>
          <w:szCs w:val="28"/>
        </w:rPr>
        <w:t xml:space="preserve">观看影视改编作品时，我发现视觉呈现让故事更生动。小豆豆活泼的形象通过电影的表演更加立体，她与老师和同学的互动也让我感受到孩子内心的敏感和成长的痛苦与快乐。电影虽然缩短了部分故事情节，但对小豆豆的教育理念和成长过程描写得非常感人。</w:t>
      </w:r>
    </w:p>
    <w:p>
      <w:pPr>
        <w:jc w:val="both"/>
        <w:ind w:left="0" w:right="0" w:firstLine="480"/>
        <w:spacing w:line="360" w:lineRule="auto"/>
      </w:pPr>
      <w:r>
        <w:rPr>
          <w:rFonts w:ascii="SimSun" w:hAnsi="SimSun" w:eastAsia="SimSun" w:cs="SimSun"/>
          <w:sz w:val="28"/>
          <w:szCs w:val="28"/>
        </w:rPr>
        <w:t xml:space="preserve">阅读和观看这本书与电影后，我收获了很多启示。首先，每个孩子都是独特的个体，不应被标准化的教育模式束缚。其次，理解和包容能够激发孩子的潜能，耐心与关怀比简单的批评更重要。最后，面对生活中的困难和挑战，我们也可以像小豆豆一样，用勇气和善良去面对。</w:t>
      </w:r>
    </w:p>
    <w:p>
      <w:pPr>
        <w:jc w:val="both"/>
        <w:ind w:left="0" w:right="0" w:firstLine="480"/>
        <w:spacing w:line="360" w:lineRule="auto"/>
      </w:pPr>
      <w:r>
        <w:rPr>
          <w:rFonts w:ascii="SimSun" w:hAnsi="SimSun" w:eastAsia="SimSun" w:cs="SimSun"/>
          <w:sz w:val="28"/>
          <w:szCs w:val="28"/>
        </w:rPr>
        <w:t xml:space="preserve">结合书中与电影中的启发，我认为在学习和生活中，我们可以尝试更多包容和理解身边的人，尊重每个人的个性。同时，也要保持好奇心和勇敢探索的精神，不畏惧犯错。通过这样的态度，不仅能够让自己成长，也能影响他人，让周围的世界更加温暖和有爱。</w:t>
      </w:r>
    </w:p>
    <w:p>
      <w:pPr>
        <w:sectPr>
          <w:pgSz w:orient="portrait" w:w="11905.511811023622" w:h="16837.79527559055"/>
          <w:pgMar w:top="1440" w:right="1440" w:bottom="1440" w:left="1440" w:header="720" w:footer="720" w:gutter="0"/>
          <w:cols w:num="1" w:space="720"/>
        </w:sectPr>
      </w:pPr>
    </w:p>
    <w:p>
      <w:pPr>
        <w:pStyle w:val="Heading1"/>
      </w:pPr>
      <w:bookmarkStart w:id="2" w:name="_Toc2"/>
      <w:r>
        <w:t>Reflection on 'Totto-chan: The Little Girl at the Window': Appreciating the Unique Light in Every Child</w:t>
      </w:r>
      <w:bookmarkEnd w:id="2"/>
    </w:p>
    <w:p/>
    <w:p/>
    <w:p/>
    <w:p>
      <w:pPr>
        <w:jc w:val="both"/>
        <w:ind w:left="0" w:right="0" w:firstLine="480"/>
        <w:spacing w:line="360" w:lineRule="auto"/>
      </w:pPr>
      <w:r>
        <w:rPr>
          <w:rFonts w:ascii="SimSun" w:hAnsi="SimSun" w:eastAsia="SimSun" w:cs="SimSun"/>
          <w:sz w:val="28"/>
          <w:szCs w:val="28"/>
        </w:rPr>
        <w:t xml:space="preserve">'Totto-chan: The Little Girl at the Window' is an autobiographical work by Japanese author Tetsuko Kuroyanagi, recounting her childhood experiences at a unique school. The book not only portrays Totto-chan's lively and innocent personality but also highlights the impact of educational methods on children's growth. After reading it, I also watched the movie adaptation. Although some details were omitted, the film still preserved Totto-chan's spirit of bravery, freedom, and kindness.</w:t>
      </w:r>
    </w:p>
    <w:p>
      <w:pPr>
        <w:jc w:val="both"/>
        <w:ind w:left="0" w:right="0" w:firstLine="480"/>
        <w:spacing w:line="360" w:lineRule="auto"/>
      </w:pPr>
      <w:r>
        <w:rPr>
          <w:rFonts w:ascii="SimSun" w:hAnsi="SimSun" w:eastAsia="SimSun" w:cs="SimSun"/>
          <w:sz w:val="28"/>
          <w:szCs w:val="28"/>
        </w:rPr>
        <w:t xml:space="preserve">In the book, Totto-chan is cheerful and curious, often behaving in unexpected yet genuine ways. I was deeply touched by her innocent curiosity about the world. She treats everyone with kindness, and even when misunderstood by teachers and classmates, she remains sincere and compassionate. This reminded me that in reality, some children may not be fully understood, but their uniqueness is what makes them shine.</w:t>
      </w:r>
    </w:p>
    <w:p>
      <w:pPr>
        <w:jc w:val="both"/>
        <w:ind w:left="0" w:right="0" w:firstLine="480"/>
        <w:spacing w:line="360" w:lineRule="auto"/>
      </w:pPr>
      <w:r>
        <w:rPr>
          <w:rFonts w:ascii="SimSun" w:hAnsi="SimSun" w:eastAsia="SimSun" w:cs="SimSun"/>
          <w:sz w:val="28"/>
          <w:szCs w:val="28"/>
        </w:rPr>
        <w:t xml:space="preserve">Watching the movie made the story even more vivid. Totto-chan's lively personality came alive through the actors' performances, and her interactions with teachers and classmates allowed me to feel the sensitivity, pain, and joy in a child's heart. Although the film shortened some storylines, it emotionally conveyed the educational philosophy and Totto-chan's growth process.</w:t>
      </w:r>
    </w:p>
    <w:p>
      <w:pPr>
        <w:jc w:val="both"/>
        <w:ind w:left="0" w:right="0" w:firstLine="480"/>
        <w:spacing w:line="360" w:lineRule="auto"/>
      </w:pPr>
      <w:r>
        <w:rPr>
          <w:rFonts w:ascii="SimSun" w:hAnsi="SimSun" w:eastAsia="SimSun" w:cs="SimSun"/>
          <w:sz w:val="28"/>
          <w:szCs w:val="28"/>
        </w:rPr>
        <w:t xml:space="preserve">From reading and watching, I gained many insights. Firstly, every child is unique and should not be constrained by standardized education. Secondly, understanding and tolerance can stimulate a child's potential, and patience and care are more valuable than criticism. Lastly, when facing life's challenges, we can approach them with courage and kindness, just like Totto-chan.</w:t>
      </w:r>
    </w:p>
    <w:p>
      <w:pPr>
        <w:jc w:val="both"/>
        <w:ind w:left="0" w:right="0" w:firstLine="480"/>
        <w:spacing w:line="360" w:lineRule="auto"/>
      </w:pPr>
      <w:r>
        <w:rPr>
          <w:rFonts w:ascii="SimSun" w:hAnsi="SimSun" w:eastAsia="SimSun" w:cs="SimSun"/>
          <w:sz w:val="28"/>
          <w:szCs w:val="28"/>
        </w:rPr>
        <w:t xml:space="preserve">Based on the inspiration from the book and the movie, I believe that in learning and daily life, we can be more tolerant and understanding of those around us, respecting each person's individuality. At the same time, we should maintain curiosity and the courage to explore without fear of mistakes. This attitude allows us to grow and positively influence others, making the world warmer and kinder.</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2025-11-10T12:40:35+00:00</dcterms:created>
  <dcterms:modified xsi:type="dcterms:W3CDTF">2025-11-10T12:40:35+00:00</dcterms:modified>
</cp:coreProperties>
</file>

<file path=docProps/custom.xml><?xml version="1.0" encoding="utf-8"?>
<Properties xmlns="http://schemas.openxmlformats.org/officeDocument/2006/custom-properties" xmlns:vt="http://schemas.openxmlformats.org/officeDocument/2006/docPropsVTypes"/>
</file>