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科学阅读策略助力学业提升</w:t>
      </w:r>
      <w:bookmarkEnd w:id="1"/>
    </w:p>
    <w:p/>
    <w:p/>
    <w:p/>
    <w:p>
      <w:pPr>
        <w:jc w:val="both"/>
        <w:ind w:left="0" w:right="0" w:firstLine="480"/>
        <w:spacing w:line="360" w:lineRule="auto"/>
      </w:pPr>
      <w:r>
        <w:rPr>
          <w:rFonts w:ascii="SimSun" w:hAnsi="SimSun" w:eastAsia="SimSun" w:cs="SimSun"/>
          <w:sz w:val="28"/>
          <w:szCs w:val="28"/>
        </w:rPr>
        <w:t xml:space="preserve">学生时期，时间紧张、课程繁多，如何高效阅读成为提升学业成绩的重要课题。我逐渐总结出几种科学的阅读策略，这些策略帮助我在有限的时间里获取最大知识收益。</w:t>
      </w:r>
    </w:p>
    <w:p>
      <w:pPr>
        <w:jc w:val="both"/>
        <w:ind w:left="0" w:right="0" w:firstLine="480"/>
        <w:spacing w:line="360" w:lineRule="auto"/>
      </w:pPr>
      <w:r>
        <w:rPr>
          <w:rFonts w:ascii="SimSun" w:hAnsi="SimSun" w:eastAsia="SimSun" w:cs="SimSun"/>
          <w:sz w:val="28"/>
          <w:szCs w:val="28"/>
        </w:rPr>
        <w:t xml:space="preserve">首先是目标明确。每次阅读前，我会设定具体目标：理解概念、掌握方法或提升思维能力。明确目标后，我能够有针对性地选择阅读方式，例如快速浏览获取整体结构，精读重点章节深入理解。</w:t>
      </w:r>
    </w:p>
    <w:p>
      <w:pPr>
        <w:jc w:val="both"/>
        <w:ind w:left="0" w:right="0" w:firstLine="480"/>
        <w:spacing w:line="360" w:lineRule="auto"/>
      </w:pPr>
      <w:r>
        <w:rPr>
          <w:rFonts w:ascii="SimSun" w:hAnsi="SimSun" w:eastAsia="SimSun" w:cs="SimSun"/>
          <w:sz w:val="28"/>
          <w:szCs w:val="28"/>
        </w:rPr>
        <w:t xml:space="preserve">其次是阅读技巧的运用。快速阅读帮助我在短时间内获取关键信息，理解章节主旨和逻辑结构；精读则用于难点内容的深入学习，并配合做笔记和画思维导图，将知识可视化。这种方法让我在复习和应用时更加高效。</w:t>
      </w:r>
    </w:p>
    <w:p>
      <w:pPr>
        <w:jc w:val="both"/>
        <w:ind w:left="0" w:right="0" w:firstLine="480"/>
        <w:spacing w:line="360" w:lineRule="auto"/>
      </w:pPr>
      <w:r>
        <w:rPr>
          <w:rFonts w:ascii="SimSun" w:hAnsi="SimSun" w:eastAsia="SimSun" w:cs="SimSun"/>
          <w:sz w:val="28"/>
          <w:szCs w:val="28"/>
        </w:rPr>
        <w:t xml:space="preserve">实践与反思同样重要。我会在学习中尝试书中方法，记录成功与失败经验，形成自己的学习模式。例如在物理实验中，借助书中总结的实验步骤和技巧，减少了操作错误，提升了实验效率；在写作练习中，通过模仿书中表达手法，逐步形成自己的文风。</w:t>
      </w:r>
    </w:p>
    <w:p>
      <w:pPr>
        <w:jc w:val="both"/>
        <w:ind w:left="0" w:right="0" w:firstLine="480"/>
        <w:spacing w:line="360" w:lineRule="auto"/>
      </w:pPr>
      <w:r>
        <w:rPr>
          <w:rFonts w:ascii="SimSun" w:hAnsi="SimSun" w:eastAsia="SimSun" w:cs="SimSun"/>
          <w:sz w:val="28"/>
          <w:szCs w:val="28"/>
        </w:rPr>
        <w:t xml:space="preserve">此外，我还养成定期回顾和总结的习惯。每月整理笔记和心得，不仅加深记忆，也能发现知识盲点。通过这些科学阅读策略，我的学习效率明显提升，思维能力也更加系统化。</w:t>
      </w:r>
    </w:p>
    <w:p>
      <w:pPr>
        <w:jc w:val="both"/>
        <w:ind w:left="0" w:right="0" w:firstLine="480"/>
        <w:spacing w:line="360" w:lineRule="auto"/>
      </w:pPr>
      <w:r>
        <w:rPr>
          <w:rFonts w:ascii="SimSun" w:hAnsi="SimSun" w:eastAsia="SimSun" w:cs="SimSun"/>
          <w:sz w:val="28"/>
          <w:szCs w:val="28"/>
        </w:rPr>
        <w:t xml:space="preserve">总而言之，学生阶段通过科学的阅读策略，不仅能够提高学业成绩，更能培养独立思考和系统分析能力。合理运用这些方法，将读书转化为提升学习效率和思维能力的有效工具。</w:t>
      </w:r>
    </w:p>
    <w:p>
      <w:pPr>
        <w:sectPr>
          <w:pgSz w:orient="portrait" w:w="11905.511811023622" w:h="16837.79527559055"/>
          <w:pgMar w:top="1440" w:right="1440" w:bottom="1440" w:left="1440" w:header="720" w:footer="720" w:gutter="0"/>
          <w:cols w:num="1" w:space="720"/>
        </w:sectPr>
      </w:pPr>
    </w:p>
    <w:p>
      <w:pPr>
        <w:pStyle w:val="Heading1"/>
      </w:pPr>
      <w:bookmarkStart w:id="2" w:name="_Toc2"/>
      <w:r>
        <w:t>Scientific Reading Strategies Boost Academic Performance</w:t>
      </w:r>
      <w:bookmarkEnd w:id="2"/>
    </w:p>
    <w:p/>
    <w:p/>
    <w:p/>
    <w:p>
      <w:pPr>
        <w:jc w:val="both"/>
        <w:ind w:left="0" w:right="0" w:firstLine="480"/>
        <w:spacing w:line="360" w:lineRule="auto"/>
      </w:pPr>
      <w:r>
        <w:rPr>
          <w:rFonts w:ascii="SimSun" w:hAnsi="SimSun" w:eastAsia="SimSun" w:cs="SimSun"/>
          <w:sz w:val="28"/>
          <w:szCs w:val="28"/>
        </w:rPr>
        <w:t xml:space="preserve">During the student stage, with limited time and numerous courses, efficient reading becomes a crucial way to improve academic performance. I have gradually summarized several scientific reading strategies that help me gain maximum knowledge in a limited time.</w:t>
      </w:r>
    </w:p>
    <w:p>
      <w:pPr>
        <w:jc w:val="both"/>
        <w:ind w:left="0" w:right="0" w:firstLine="480"/>
        <w:spacing w:line="360" w:lineRule="auto"/>
      </w:pPr>
      <w:r>
        <w:rPr>
          <w:rFonts w:ascii="SimSun" w:hAnsi="SimSun" w:eastAsia="SimSun" w:cs="SimSun"/>
          <w:sz w:val="28"/>
          <w:szCs w:val="28"/>
        </w:rPr>
        <w:t xml:space="preserve">First is goal clarity. Before reading, I set specific objectives: understand concepts, master methods, or enhance thinking ability. With clear goals, I can choose targeted reading approaches, such as quickly browsing to grasp the overall structure or carefully reading key chapters for deep understanding.</w:t>
      </w:r>
    </w:p>
    <w:p>
      <w:pPr>
        <w:jc w:val="both"/>
        <w:ind w:left="0" w:right="0" w:firstLine="480"/>
        <w:spacing w:line="360" w:lineRule="auto"/>
      </w:pPr>
      <w:r>
        <w:rPr>
          <w:rFonts w:ascii="SimSun" w:hAnsi="SimSun" w:eastAsia="SimSun" w:cs="SimSun"/>
          <w:sz w:val="28"/>
          <w:szCs w:val="28"/>
        </w:rPr>
        <w:t xml:space="preserve">Second is the application of reading techniques. Speed reading helps me quickly acquire key information, understand chapter main ideas and logical structures; careful reading is used for complex content, combined with note-taking and mind maps to visualize knowledge. This method makes review and application more efficient.</w:t>
      </w:r>
    </w:p>
    <w:p>
      <w:pPr>
        <w:jc w:val="both"/>
        <w:ind w:left="0" w:right="0" w:firstLine="480"/>
        <w:spacing w:line="360" w:lineRule="auto"/>
      </w:pPr>
      <w:r>
        <w:rPr>
          <w:rFonts w:ascii="SimSun" w:hAnsi="SimSun" w:eastAsia="SimSun" w:cs="SimSun"/>
          <w:sz w:val="28"/>
          <w:szCs w:val="28"/>
        </w:rPr>
        <w:t xml:space="preserve">Practice and reflection are equally important. I try methods from books in learning, recording successes and failures to form my own learning patterns. For example, in physics experiments, following summarized steps and techniques from books reduces operational errors and improves efficiency; in writing exercises, imitating expression methods gradually forms my own style.</w:t>
      </w:r>
    </w:p>
    <w:p>
      <w:pPr>
        <w:jc w:val="both"/>
        <w:ind w:left="0" w:right="0" w:firstLine="480"/>
        <w:spacing w:line="360" w:lineRule="auto"/>
      </w:pPr>
      <w:r>
        <w:rPr>
          <w:rFonts w:ascii="SimSun" w:hAnsi="SimSun" w:eastAsia="SimSun" w:cs="SimSun"/>
          <w:sz w:val="28"/>
          <w:szCs w:val="28"/>
        </w:rPr>
        <w:t xml:space="preserve">Additionally, I regularly review and summarize. Monthly notes and reflections deepen memory and reveal knowledge gaps. Using these scientific reading strategies, my learning efficiency has significantly improved, and thinking ability has become more systematic.</w:t>
      </w:r>
    </w:p>
    <w:p>
      <w:pPr>
        <w:jc w:val="both"/>
        <w:ind w:left="0" w:right="0" w:firstLine="480"/>
        <w:spacing w:line="360" w:lineRule="auto"/>
      </w:pPr>
      <w:r>
        <w:rPr>
          <w:rFonts w:ascii="SimSun" w:hAnsi="SimSun" w:eastAsia="SimSun" w:cs="SimSun"/>
          <w:sz w:val="28"/>
          <w:szCs w:val="28"/>
        </w:rPr>
        <w:t xml:space="preserve">In summary, scientific reading strategies during the student stage not only enhance academic performance but also cultivate independent thinking and systematic analytical skills. Properly applying these methods transforms reading into an effective tool for improving learning efficiency and thinking ability.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2025-11-10T12:49:13+00:00</dcterms:created>
  <dcterms:modified xsi:type="dcterms:W3CDTF">2025-11-10T12:49:13+00:00</dcterms:modified>
</cp:coreProperties>
</file>

<file path=docProps/custom.xml><?xml version="1.0" encoding="utf-8"?>
<Properties xmlns="http://schemas.openxmlformats.org/officeDocument/2006/custom-properties" xmlns:vt="http://schemas.openxmlformats.org/officeDocument/2006/docPropsVTypes"/>
</file>