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家乡地方小吃制作技艺揭秘</w:t>
      </w:r>
      <w:bookmarkEnd w:id="1"/>
    </w:p>
    <w:p/>
    <w:p/>
    <w:p/>
    <w:p>
      <w:pPr>
        <w:jc w:val="both"/>
        <w:ind w:left="0" w:right="0" w:firstLine="480"/>
        <w:spacing w:line="360" w:lineRule="auto"/>
      </w:pPr>
      <w:r>
        <w:rPr>
          <w:rFonts w:ascii="SimSun" w:hAnsi="SimSun" w:eastAsia="SimSun" w:cs="SimSun"/>
          <w:sz w:val="28"/>
          <w:szCs w:val="28"/>
        </w:rPr>
        <w:t xml:space="preserve">家乡的地方小吃历史悠久，品类丰富，是非物质文化遗产的重要组成部分。这些小吃不仅味道独特，更蕴含着深厚的地方文化。例如，手工制作的米糕、糖藕、酱鸭等，不仅是节庆美食，也承载着民俗记忆和生活智慧。</w:t>
      </w:r>
    </w:p>
    <w:p>
      <w:pPr>
        <w:jc w:val="both"/>
        <w:ind w:left="0" w:right="0" w:firstLine="480"/>
        <w:spacing w:line="360" w:lineRule="auto"/>
      </w:pPr>
      <w:r>
        <w:rPr>
          <w:rFonts w:ascii="SimSun" w:hAnsi="SimSun" w:eastAsia="SimSun" w:cs="SimSun"/>
          <w:sz w:val="28"/>
          <w:szCs w:val="28"/>
        </w:rPr>
        <w:t xml:space="preserve">地方小吃的制作技艺注重手工操作和细节把控。以米糕为例，首先需选用优质糯米，经过浸泡、磨浆、蒸制等多道工序，才能做出口感软糯、香甜适中的成品。在这一过程中，制作师傅需严格掌握时间和火候，才能保证口感的一致性。制作糖藕则需将藕切段、熬糖、填馅，每一步都关系到成品的美味和外观。</w:t>
      </w:r>
    </w:p>
    <w:p>
      <w:pPr>
        <w:jc w:val="both"/>
        <w:ind w:left="0" w:right="0" w:firstLine="480"/>
        <w:spacing w:line="360" w:lineRule="auto"/>
      </w:pPr>
      <w:r>
        <w:rPr>
          <w:rFonts w:ascii="SimSun" w:hAnsi="SimSun" w:eastAsia="SimSun" w:cs="SimSun"/>
          <w:sz w:val="28"/>
          <w:szCs w:val="28"/>
        </w:rPr>
        <w:t xml:space="preserve">代表人物刘师傅是家乡小吃的传承者，他从父辈手中学会了传统制作技艺，坚持每日手工制作，并开设小吃工坊，向年轻人教授传统烹饪技巧。刘师傅认为，只有通过实际操作和口传心授，这些小吃技艺才能完整传承。</w:t>
      </w:r>
    </w:p>
    <w:p>
      <w:pPr>
        <w:jc w:val="both"/>
        <w:ind w:left="0" w:right="0" w:firstLine="480"/>
        <w:spacing w:line="360" w:lineRule="auto"/>
      </w:pPr>
      <w:r>
        <w:rPr>
          <w:rFonts w:ascii="SimSun" w:hAnsi="SimSun" w:eastAsia="SimSun" w:cs="SimSun"/>
          <w:sz w:val="28"/>
          <w:szCs w:val="28"/>
        </w:rPr>
        <w:t xml:space="preserve">现代生活中，地方小吃面临快节奏生活和工业化生产的挑战。为此，当地通过美食节、手工小吃体验课程以及社交媒体推广，让更多人了解传统技艺。同时，一些年轻厨师尝试创新，将传统小吃与现代口味或包装结合，既保留传统风味，又满足现代消费者的需求。</w:t>
      </w:r>
    </w:p>
    <w:p>
      <w:pPr>
        <w:jc w:val="both"/>
        <w:ind w:left="0" w:right="0" w:firstLine="480"/>
        <w:spacing w:line="360" w:lineRule="auto"/>
      </w:pPr>
      <w:r>
        <w:rPr>
          <w:rFonts w:ascii="SimSun" w:hAnsi="SimSun" w:eastAsia="SimSun" w:cs="SimSun"/>
          <w:sz w:val="28"/>
          <w:szCs w:val="28"/>
        </w:rPr>
        <w:t xml:space="preserve">地方小吃不仅是舌尖上的美味，更是家乡文化的体现。通过保护和创新传承，这些手工制作技艺将继续在现代生活中延续，让人们在品尝美食的同时感受到历史的味道和文化的温度。</w:t>
      </w:r>
    </w:p>
    <w:p>
      <w:pPr>
        <w:sectPr>
          <w:pgSz w:orient="portrait" w:w="11905.511811023622" w:h="16837.79527559055"/>
          <w:pgMar w:top="1440" w:right="1440" w:bottom="1440" w:left="1440" w:header="720" w:footer="720" w:gutter="0"/>
          <w:cols w:num="1" w:space="720"/>
        </w:sectPr>
      </w:pPr>
    </w:p>
    <w:p>
      <w:pPr>
        <w:pStyle w:val="Heading1"/>
      </w:pPr>
      <w:bookmarkStart w:id="2" w:name="_Toc2"/>
      <w:r>
        <w:t>The Secrets of Local Snack-Making Techniques</w:t>
      </w:r>
      <w:bookmarkEnd w:id="2"/>
    </w:p>
    <w:p/>
    <w:p/>
    <w:p/>
    <w:p>
      <w:pPr>
        <w:jc w:val="both"/>
        <w:ind w:left="0" w:right="0" w:firstLine="480"/>
        <w:spacing w:line="360" w:lineRule="auto"/>
      </w:pPr>
      <w:r>
        <w:rPr>
          <w:rFonts w:ascii="SimSun" w:hAnsi="SimSun" w:eastAsia="SimSun" w:cs="SimSun"/>
          <w:sz w:val="28"/>
          <w:szCs w:val="28"/>
        </w:rPr>
        <w:t xml:space="preserve">The local snacks of our hometown have a long history and diverse varieties, forming an important part of intangible cultural heritage. These snacks are not only unique in taste but also carry deep local culture. Handmade rice cakes, sugar-stuffed lotus roots, and marinated duck, for instance, are both festive treats and carriers of folk memory and life wisdom.</w:t>
      </w:r>
    </w:p>
    <w:p>
      <w:pPr>
        <w:jc w:val="both"/>
        <w:ind w:left="0" w:right="0" w:firstLine="480"/>
        <w:spacing w:line="360" w:lineRule="auto"/>
      </w:pPr>
      <w:r>
        <w:rPr>
          <w:rFonts w:ascii="SimSun" w:hAnsi="SimSun" w:eastAsia="SimSun" w:cs="SimSun"/>
          <w:sz w:val="28"/>
          <w:szCs w:val="28"/>
        </w:rPr>
        <w:t xml:space="preserve">The preparation techniques for these snacks emphasize handcrafting and attention to detail. For rice cakes, high-quality glutinous rice is soaked, ground, and steamed through multiple steps to achieve a soft and sweet texture. Master chefs must precisely control time and heat to ensure consistent quality. Making sugar-stuffed lotus roots involves cutting the lotus roots, simmering in sugar, and filling them with stuffing, with each step affecting flavor and appearance.</w:t>
      </w:r>
    </w:p>
    <w:p>
      <w:pPr>
        <w:jc w:val="both"/>
        <w:ind w:left="0" w:right="0" w:firstLine="480"/>
        <w:spacing w:line="360" w:lineRule="auto"/>
      </w:pPr>
      <w:r>
        <w:rPr>
          <w:rFonts w:ascii="SimSun" w:hAnsi="SimSun" w:eastAsia="SimSun" w:cs="SimSun"/>
          <w:sz w:val="28"/>
          <w:szCs w:val="28"/>
        </w:rPr>
        <w:t xml:space="preserve">Master Liu, a key inheritor of local snack-making, learned traditional techniques from his elders. He continues daily handmade production and runs a workshop to teach young people traditional culinary skills. He believes that hands-on practice and oral transmission are essential for preserving these techniques.</w:t>
      </w:r>
    </w:p>
    <w:p>
      <w:pPr>
        <w:jc w:val="both"/>
        <w:ind w:left="0" w:right="0" w:firstLine="480"/>
        <w:spacing w:line="360" w:lineRule="auto"/>
      </w:pPr>
      <w:r>
        <w:rPr>
          <w:rFonts w:ascii="SimSun" w:hAnsi="SimSun" w:eastAsia="SimSun" w:cs="SimSun"/>
          <w:sz w:val="28"/>
          <w:szCs w:val="28"/>
        </w:rPr>
        <w:t xml:space="preserve">In modern life, local snacks face challenges from fast-paced lifestyles and industrial production. To address this, local authorities organize food festivals, hands-on workshops, and promote via social media to increase awareness of traditional skills. Some young chefs innovate by combining traditional recipes with modern flavors and packaging, preserving traditional taste while meeting contemporary consumer needs.</w:t>
      </w:r>
    </w:p>
    <w:p>
      <w:pPr>
        <w:jc w:val="both"/>
        <w:ind w:left="0" w:right="0" w:firstLine="480"/>
        <w:spacing w:line="360" w:lineRule="auto"/>
      </w:pPr>
      <w:r>
        <w:rPr>
          <w:rFonts w:ascii="SimSun" w:hAnsi="SimSun" w:eastAsia="SimSun" w:cs="SimSun"/>
          <w:sz w:val="28"/>
          <w:szCs w:val="28"/>
        </w:rPr>
        <w:t xml:space="preserve">Local snacks are not just delicious treats but also reflections of hometown culture. Through preservation and innovative transmission, these handmade techniques will continue in modern life, allowing people to savor both taste and the cultural warmth of history.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2025-11-12T12:42:42+00:00</dcterms:created>
  <dcterms:modified xsi:type="dcterms:W3CDTF">2025-11-12T12:42:42+00:00</dcterms:modified>
</cp:coreProperties>
</file>

<file path=docProps/custom.xml><?xml version="1.0" encoding="utf-8"?>
<Properties xmlns="http://schemas.openxmlformats.org/officeDocument/2006/custom-properties" xmlns:vt="http://schemas.openxmlformats.org/officeDocument/2006/docPropsVTypes"/>
</file>