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古井旁的传奇与教育</w:t>
      </w:r>
      <w:bookmarkEnd w:id="1"/>
    </w:p>
    <w:p/>
    <w:p/>
    <w:p/>
    <w:p>
      <w:pPr>
        <w:jc w:val="both"/>
        <w:ind w:left="0" w:right="0" w:firstLine="480"/>
        <w:spacing w:line="360" w:lineRule="auto"/>
      </w:pPr>
      <w:r>
        <w:rPr>
          <w:rFonts w:ascii="SimSun" w:hAnsi="SimSun" w:eastAsia="SimSun" w:cs="SimSun"/>
          <w:sz w:val="28"/>
          <w:szCs w:val="28"/>
        </w:rPr>
        <w:t xml:space="preserve">在我家乡的老街尽头，有一口古井。井水清冽甘甜，但最让人津津乐道的，是围绕它流传的传奇故事。据说，百年前，一位年轻的书生在井边遇见一位仙女，她赠予书生一本神奇的书籍，让他能够洞察人心。从此，书生名声远扬，成为村里的智者。老人们常说，这口井不仅是水源，更是智慧与善良的象征。</w:t>
      </w:r>
    </w:p>
    <w:p>
      <w:pPr>
        <w:jc w:val="both"/>
        <w:ind w:left="0" w:right="0" w:firstLine="480"/>
        <w:spacing w:line="360" w:lineRule="auto"/>
      </w:pPr>
      <w:r>
        <w:rPr>
          <w:rFonts w:ascii="SimSun" w:hAnsi="SimSun" w:eastAsia="SimSun" w:cs="SimSun"/>
          <w:sz w:val="28"/>
          <w:szCs w:val="28"/>
        </w:rPr>
        <w:t xml:space="preserve">古井的故事在家庭、学校和社区中都有着独特的教育意义。父母会用故事教育孩子诚实、勤奋和善良；老师会把故事融入课堂，通过讨论书生的选择与行为，引导学生理解道德与智慧的重要性。在社区文化活动中，每逢节日，村民会围绕古井进行故事演绎和民俗表演，让孩子们在互动中感受文化的魅力。</w:t>
      </w:r>
    </w:p>
    <w:p>
      <w:pPr>
        <w:jc w:val="both"/>
        <w:ind w:left="0" w:right="0" w:firstLine="480"/>
        <w:spacing w:line="360" w:lineRule="auto"/>
      </w:pPr>
      <w:r>
        <w:rPr>
          <w:rFonts w:ascii="SimSun" w:hAnsi="SimSun" w:eastAsia="SimSun" w:cs="SimSun"/>
          <w:sz w:val="28"/>
          <w:szCs w:val="28"/>
        </w:rPr>
        <w:t xml:space="preserve">故事化的传承，使得文化不再只是文字，而是通过口述、表演和实践，深深植入每个人的心中。我记得小时候，跟随长辈在井边听故事，偶尔模仿书生的聪慧举动，那种参与感让故事生动而鲜活。随着年岁增长，我才真正理解，古井的传奇不仅是一则神话，更是一种价值观的传递，一种教育的方式。</w:t>
      </w:r>
    </w:p>
    <w:p>
      <w:pPr>
        <w:jc w:val="both"/>
        <w:ind w:left="0" w:right="0" w:firstLine="480"/>
        <w:spacing w:line="360" w:lineRule="auto"/>
      </w:pPr>
      <w:r>
        <w:rPr>
          <w:rFonts w:ascii="SimSun" w:hAnsi="SimSun" w:eastAsia="SimSun" w:cs="SimSun"/>
          <w:sz w:val="28"/>
          <w:szCs w:val="28"/>
        </w:rPr>
        <w:t xml:space="preserve">如今，每当我路过家乡的古井，看到孩子们围在井边听故事，我都能感受到那份延续了百年的文化力量。民间故事不仅保存了历史记忆，也通过故事化的传承，为新一代注入了智慧、善良与责任感。这种从故事中滋养心灵的方式，是家乡文化最温暖的底色。</w:t>
      </w:r>
    </w:p>
    <w:p>
      <w:pPr>
        <w:sectPr>
          <w:pgSz w:orient="portrait" w:w="11905.511811023622" w:h="16837.79527559055"/>
          <w:pgMar w:top="1440" w:right="1440" w:bottom="1440" w:left="1440" w:header="720" w:footer="720" w:gutter="0"/>
          <w:cols w:num="1" w:space="720"/>
        </w:sectPr>
      </w:pPr>
    </w:p>
    <w:p>
      <w:pPr>
        <w:pStyle w:val="Heading1"/>
      </w:pPr>
      <w:bookmarkStart w:id="2" w:name="_Toc2"/>
      <w:r>
        <w:t>The Legend by the Ancient Well and Its Educational Value</w:t>
      </w:r>
      <w:bookmarkEnd w:id="2"/>
    </w:p>
    <w:p/>
    <w:p/>
    <w:p/>
    <w:p>
      <w:pPr>
        <w:jc w:val="both"/>
        <w:ind w:left="0" w:right="0" w:firstLine="480"/>
        <w:spacing w:line="360" w:lineRule="auto"/>
      </w:pPr>
      <w:r>
        <w:rPr>
          <w:rFonts w:ascii="SimSun" w:hAnsi="SimSun" w:eastAsia="SimSun" w:cs="SimSun"/>
          <w:sz w:val="28"/>
          <w:szCs w:val="28"/>
        </w:rPr>
        <w:t xml:space="preserve">At the end of the old street in my hometown stands an ancient well. The water is fresh and sweet, but the most captivating aspect is the legend surrounding it. A hundred years ago, a young scholar encountered a fairy by the well. She gave him a magical book that allowed him to understand people's hearts. From then on, the scholar became famous, becoming the village's wise man. Elders often say the well symbolizes not only water but also wisdom and kindness.</w:t>
      </w:r>
    </w:p>
    <w:p>
      <w:pPr>
        <w:jc w:val="both"/>
        <w:ind w:left="0" w:right="0" w:firstLine="480"/>
        <w:spacing w:line="360" w:lineRule="auto"/>
      </w:pPr>
      <w:r>
        <w:rPr>
          <w:rFonts w:ascii="SimSun" w:hAnsi="SimSun" w:eastAsia="SimSun" w:cs="SimSun"/>
          <w:sz w:val="28"/>
          <w:szCs w:val="28"/>
        </w:rPr>
        <w:t xml:space="preserve">The legend of the well carries unique educational significance in families, schools, and communities. Parents use the story to teach honesty, diligence, and kindness; teachers incorporate it into lessons, guiding students to understand morality and wisdom through discussion of the scholar's choices and actions. In community activities, during festivals, villagers perform story enactments and folk rituals around the well, allowing children to experience the charm of culture firsthand.</w:t>
      </w:r>
    </w:p>
    <w:p>
      <w:pPr>
        <w:jc w:val="both"/>
        <w:ind w:left="0" w:right="0" w:firstLine="480"/>
        <w:spacing w:line="360" w:lineRule="auto"/>
      </w:pPr>
      <w:r>
        <w:rPr>
          <w:rFonts w:ascii="SimSun" w:hAnsi="SimSun" w:eastAsia="SimSun" w:cs="SimSun"/>
          <w:sz w:val="28"/>
          <w:szCs w:val="28"/>
        </w:rPr>
        <w:t xml:space="preserve">Story-based transmission ensures that culture is not merely text but deeply embedded in people's hearts through narration, performance, and practice. I remember as a child, listening to stories by the well with elders, sometimes mimicking the scholar's clever actions. That participation made the stories vivid and alive. As I grew older, I realized that the legend of the well is more than a myth—it conveys values and serves as a form of education.</w:t>
      </w:r>
    </w:p>
    <w:p>
      <w:pPr>
        <w:jc w:val="both"/>
        <w:ind w:left="0" w:right="0" w:firstLine="480"/>
        <w:spacing w:line="360" w:lineRule="auto"/>
      </w:pPr>
      <w:r>
        <w:rPr>
          <w:rFonts w:ascii="SimSun" w:hAnsi="SimSun" w:eastAsia="SimSun" w:cs="SimSun"/>
          <w:sz w:val="28"/>
          <w:szCs w:val="28"/>
        </w:rPr>
        <w:t xml:space="preserve">Today, whenever I pass by the ancient well in my hometown and see children listening to stories, I feel the enduring cultural power passed down for a century. Folk tales preserve historical memory while instilling wisdom, kindness, and responsibility in new generations. This nurturing of the soul through stories forms the warmest foundation of hometown culture.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2025-11-12T12:43:40+00:00</dcterms:created>
  <dcterms:modified xsi:type="dcterms:W3CDTF">2025-11-12T12:43:40+00:00</dcterms:modified>
</cp:coreProperties>
</file>

<file path=docProps/custom.xml><?xml version="1.0" encoding="utf-8"?>
<Properties xmlns="http://schemas.openxmlformats.org/officeDocument/2006/custom-properties" xmlns:vt="http://schemas.openxmlformats.org/officeDocument/2006/docPropsVTypes"/>
</file>