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拜神与民间信仰的独特韵味</w:t>
      </w:r>
      <w:bookmarkEnd w:id="1"/>
    </w:p>
    <w:p/>
    <w:p/>
    <w:p/>
    <w:p>
      <w:pPr>
        <w:jc w:val="both"/>
        <w:ind w:left="0" w:right="0" w:firstLine="480"/>
        <w:spacing w:line="360" w:lineRule="auto"/>
      </w:pPr>
      <w:r>
        <w:rPr>
          <w:rFonts w:ascii="SimSun" w:hAnsi="SimSun" w:eastAsia="SimSun" w:cs="SimSun"/>
          <w:sz w:val="28"/>
          <w:szCs w:val="28"/>
        </w:rPr>
        <w:t xml:space="preserve">广东的民间信仰形式多样，其中拜神是最具特色的一种。无论是小村庄的庙宇，还是城市的街道神坛，人们总会在特定节日前后供奉神明，祈求平安、健康与丰收。在农历新年或农忙季节，家家户户会准备香烛、鲜花、水果和糕点，整齐摆放在神龛前。小孩子在长辈的带领下磕头、行礼，表达敬意。整个仪式既庄重又温馨，让人心生敬畏之情。</w:t>
      </w:r>
    </w:p>
    <w:p>
      <w:pPr>
        <w:jc w:val="both"/>
        <w:ind w:left="0" w:right="0" w:firstLine="480"/>
        <w:spacing w:line="360" w:lineRule="auto"/>
      </w:pPr>
      <w:r>
        <w:rPr>
          <w:rFonts w:ascii="SimSun" w:hAnsi="SimSun" w:eastAsia="SimSun" w:cs="SimSun"/>
          <w:sz w:val="28"/>
          <w:szCs w:val="28"/>
        </w:rPr>
        <w:t xml:space="preserve">在一些传统节日里，村庄会组织盛大的庆典活动。祭祀完成后，人们还会举行巡游，抬着神像穿过村庄街道，鼓乐声震耳欲聋，彩旗飘扬。居民们自发加入表演，舞蹈、戏曲、民间杂耍交织在一起，形成独特的民俗风貌。整个过程既是一种信仰的体现，也是一场文化盛宴，吸引年轻人参与并感受传统魅力。</w:t>
      </w:r>
    </w:p>
    <w:p>
      <w:pPr>
        <w:jc w:val="both"/>
        <w:ind w:left="0" w:right="0" w:firstLine="480"/>
        <w:spacing w:line="360" w:lineRule="auto"/>
      </w:pPr>
      <w:r>
        <w:rPr>
          <w:rFonts w:ascii="SimSun" w:hAnsi="SimSun" w:eastAsia="SimSun" w:cs="SimSun"/>
          <w:sz w:val="28"/>
          <w:szCs w:val="28"/>
        </w:rPr>
        <w:t xml:space="preserve">我对广东拜神的民间风俗印象深刻。在每次参与拜神活动时，我都会感受到一种与祖先和自然的联系。摆放祭品、烧香拜神，这些看似简单的动作，其实承载着人们对生命、家园和未来的美好祈愿。它让我明白，民间信仰不仅是一种宗教形式，更是一种文化精神和情感纽带。</w:t>
      </w:r>
    </w:p>
    <w:p>
      <w:pPr>
        <w:jc w:val="both"/>
        <w:ind w:left="0" w:right="0" w:firstLine="480"/>
        <w:spacing w:line="360" w:lineRule="auto"/>
      </w:pPr>
      <w:r>
        <w:rPr>
          <w:rFonts w:ascii="SimSun" w:hAnsi="SimSun" w:eastAsia="SimSun" w:cs="SimSun"/>
          <w:sz w:val="28"/>
          <w:szCs w:val="28"/>
        </w:rPr>
        <w:t xml:space="preserve">现代生活虽然充满了各种科技与娱乐方式，但拜神风俗依然被保留并传承下来。年轻人通过参与拜神活动，不仅能了解传统文化，也能体会社区凝聚力和乡土认同感。广东的民间信仰习俗，将历史、文化与生活紧密结合，让传统文化在现代社会中依然焕发光彩。</w:t>
      </w:r>
    </w:p>
    <w:p>
      <w:pPr>
        <w:sectPr>
          <w:pgSz w:orient="portrait" w:w="11905.511811023622" w:h="16837.79527559055"/>
          <w:pgMar w:top="1440" w:right="1440" w:bottom="1440" w:left="1440" w:header="720" w:footer="720" w:gutter="0"/>
          <w:cols w:num="1" w:space="720"/>
        </w:sectPr>
      </w:pPr>
    </w:p>
    <w:p>
      <w:pPr>
        <w:pStyle w:val="Heading1"/>
      </w:pPr>
      <w:bookmarkStart w:id="2" w:name="_Toc2"/>
      <w:r>
        <w:t>Deity Worship and the Unique Charm of Folk Beliefs</w:t>
      </w:r>
      <w:bookmarkEnd w:id="2"/>
    </w:p>
    <w:p/>
    <w:p/>
    <w:p/>
    <w:p>
      <w:pPr>
        <w:jc w:val="both"/>
        <w:ind w:left="0" w:right="0" w:firstLine="480"/>
        <w:spacing w:line="360" w:lineRule="auto"/>
      </w:pPr>
      <w:r>
        <w:rPr>
          <w:rFonts w:ascii="SimSun" w:hAnsi="SimSun" w:eastAsia="SimSun" w:cs="SimSun"/>
          <w:sz w:val="28"/>
          <w:szCs w:val="28"/>
        </w:rPr>
        <w:t xml:space="preserve">Folk beliefs in Guangdong are diverse, and deity worship is one of the most distinctive forms. Whether in village temples or street shrines in cities, people offer sacrifices during specific festivals, praying for safety, health, and a good harvest. During Lunar New Year or busy farming seasons, families prepare incense, flowers, fruits, and pastries neatly arranged on the altar. Children, guided by elders, bow and perform rituals, showing respect. The ceremony is solemn yet warm, inspiring a sense of reverence.</w:t>
      </w:r>
    </w:p>
    <w:p>
      <w:pPr>
        <w:jc w:val="both"/>
        <w:ind w:left="0" w:right="0" w:firstLine="480"/>
        <w:spacing w:line="360" w:lineRule="auto"/>
      </w:pPr>
      <w:r>
        <w:rPr>
          <w:rFonts w:ascii="SimSun" w:hAnsi="SimSun" w:eastAsia="SimSun" w:cs="SimSun"/>
          <w:sz w:val="28"/>
          <w:szCs w:val="28"/>
        </w:rPr>
        <w:t xml:space="preserve">During certain traditional festivals, villages organize grand celebrations. After the rituals, people carry the deity statues through the village streets, accompanied by deafening drumbeats and fluttering flags. Residents spontaneously join performances, combining dance, opera, and folk acrobatics, creating a unique folk spectacle. The process is both an expression of faith and a cultural feast, attracting young people to experience traditional charm.</w:t>
      </w:r>
    </w:p>
    <w:p>
      <w:pPr>
        <w:jc w:val="both"/>
        <w:ind w:left="0" w:right="0" w:firstLine="480"/>
        <w:spacing w:line="360" w:lineRule="auto"/>
      </w:pPr>
      <w:r>
        <w:rPr>
          <w:rFonts w:ascii="SimSun" w:hAnsi="SimSun" w:eastAsia="SimSun" w:cs="SimSun"/>
          <w:sz w:val="28"/>
          <w:szCs w:val="28"/>
        </w:rPr>
        <w:t xml:space="preserve">I am deeply impressed by the deity worship customs in Guangdong. Every time I participate, I feel a connection with ancestors and nature. Arranging offerings and burning incense seem simple, yet they carry people's hopes for life, home, and future. This makes me understand that folk beliefs are not merely religious rituals but also a cultural spirit and emotional bond.</w:t>
      </w:r>
    </w:p>
    <w:p>
      <w:pPr>
        <w:jc w:val="both"/>
        <w:ind w:left="0" w:right="0" w:firstLine="480"/>
        <w:spacing w:line="360" w:lineRule="auto"/>
      </w:pPr>
      <w:r>
        <w:rPr>
          <w:rFonts w:ascii="SimSun" w:hAnsi="SimSun" w:eastAsia="SimSun" w:cs="SimSun"/>
          <w:sz w:val="28"/>
          <w:szCs w:val="28"/>
        </w:rPr>
        <w:t xml:space="preserve">Although modern life is filled with technology and entertainment, deity worship traditions are still preserved. Young people participating in these rituals not only learn about traditional culture but also experience community cohesion and local identity. Guangdong’s folk beliefs seamlessly combine history, culture, and daily life, keeping traditional culture vibrant in modern society.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2025-11-12T12:48:22+00:00</dcterms:created>
  <dcterms:modified xsi:type="dcterms:W3CDTF">2025-11-12T12:48:22+00:00</dcterms:modified>
</cp:coreProperties>
</file>

<file path=docProps/custom.xml><?xml version="1.0" encoding="utf-8"?>
<Properties xmlns="http://schemas.openxmlformats.org/officeDocument/2006/custom-properties" xmlns:vt="http://schemas.openxmlformats.org/officeDocument/2006/docPropsVTypes"/>
</file>