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二年级语文《古诗二首》教学设计</w:t>
      </w:r>
      <w:bookmarkEnd w:id="2"/>
    </w:p>
    <w:p/>
    <w:p/>
    <w:p>
      <w:pPr>
        <w:pStyle w:val="Heading2"/>
      </w:pPr>
      <w:bookmarkStart w:id="3" w:name="_Toc3"/>
      <w:r>
        <w:t>一、教学目标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通过朗读与理解，帮助学生感知古诗的情感和意境。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掌握课文中的生字，规范书写。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增强学生的朗读习惯，培养感情朗读的能力。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理解诗句的意思，培养学生的语言积累。</w:t>
      </w:r>
    </w:p>
    <w:p/>
    <w:p>
      <w:pPr>
        <w:pStyle w:val="Heading2"/>
      </w:pPr>
      <w:bookmarkStart w:id="4" w:name="_Toc4"/>
      <w:r>
        <w:t>二、教学重点与难点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重点：生字认读与书写，课文内容的理解，感情朗读。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难点：对古诗中诗句的理解与感情的表达。</w:t>
      </w:r>
    </w:p>
    <w:p/>
    <w:p>
      <w:pPr>
        <w:pStyle w:val="Heading2"/>
      </w:pPr>
      <w:bookmarkStart w:id="5" w:name="_Toc5"/>
      <w:r>
        <w:t>三、教学准备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教学用具：课文课本、黑板、词卡、图片。</w:t>
      </w:r>
    </w:p>
    <w:p/>
    <w:p>
      <w:pPr>
        <w:pStyle w:val="Heading2"/>
      </w:pPr>
      <w:bookmarkStart w:id="6" w:name="_Toc6"/>
      <w:r>
        <w:t>四、教学过程</w:t>
      </w:r>
      <w:bookmarkEnd w:id="6"/>
    </w:p>
    <w:p/>
    <w:p>
      <w:pPr>
        <w:pStyle w:val="Heading3"/>
      </w:pPr>
      <w:bookmarkStart w:id="7" w:name="_Toc7"/>
      <w:r>
        <w:t>（一）导入新课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通过提问学生是否喜欢古诗，简单介绍本节课要学习的两首古诗《静夜思》和《春晓》。展示相关的图片，引导学生猜测诗句的内容。</w:t>
      </w:r>
    </w:p>
    <w:p>
      <w:pPr>
        <w:pStyle w:val="Heading3"/>
      </w:pPr>
      <w:bookmarkStart w:id="8" w:name="_Toc8"/>
      <w:r>
        <w:t>（二）初读课文，整体感知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学生自由读课文，教师根据学生的读音纠正发音，帮助学生初步理解诗文的意思。通过提问让学生理解古诗的背景，如“为什么李白在夜晚会思乡？”“春天的早晨有什么特别之处？”</w:t>
      </w:r>
    </w:p>
    <w:p>
      <w:pPr>
        <w:pStyle w:val="Heading3"/>
      </w:pPr>
      <w:bookmarkStart w:id="9" w:name="_Toc9"/>
      <w:r>
        <w:t>（三）学习生字，指导书写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重点指导《静夜思》和《春晓》中的生字，如“床、明、疑、处、春”。教师在黑板上书写示范，讲解每个字的笔画、结构，特别指出易错的部分。学生进行书写练习，并检查写字的规范性。</w:t>
      </w:r>
    </w:p>
    <w:p>
      <w:pPr>
        <w:pStyle w:val="Heading3"/>
      </w:pPr>
      <w:bookmarkStart w:id="10" w:name="_Toc10"/>
      <w:r>
        <w:t>（四）品读课文，加深理解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通过分段朗读，教师引导学生体会诗歌的情感变化。在《静夜思》一诗中，引导学生感受孤独与思乡之情；在《春晓》一诗中，引导学生感受春天清晨的美好与生机。</w:t>
      </w:r>
    </w:p>
    <w:p>
      <w:pPr>
        <w:pStyle w:val="Heading3"/>
      </w:pPr>
      <w:bookmarkStart w:id="11" w:name="_Toc11"/>
      <w:r>
        <w:t>（五）朗读巩固，课堂小结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让学生分组进行朗读比赛，评选出最有感情的朗读者。教师总结今天学习的内容，再次强调朗读时要带入感情，理解诗歌的美好。</w:t>
      </w:r>
    </w:p>
    <w:p/>
    <w:p>
      <w:pPr>
        <w:pStyle w:val="Heading2"/>
      </w:pPr>
      <w:bookmarkStart w:id="12" w:name="_Toc12"/>
      <w:r>
        <w:t>五、作业设计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学生回家后抄写今天学习的生字并在家中朗读古诗。下次课前，要求每个学生背诵一首古诗。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2025-12-27T03:08:29+08:00</dcterms:created>
  <dcterms:modified xsi:type="dcterms:W3CDTF">2025-12-27T03:08:29+08:00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