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/>
      </w:r>
      <w:bookmarkEnd w:id="1"/>
    </w:p>
    <w:p>
      <w:pPr>
        <w:pStyle w:val="Heading1"/>
      </w:pPr>
      <w:bookmarkStart w:id="2" w:name="_Toc2"/>
      <w:r>
        <w:t>一年级语文上册 识字（二） 课题 6 画、7 大小多少、8 小书包、9 日月明、10 升国旗、语文园地五 重难点梳理</w:t>
      </w:r>
      <w:bookmarkEnd w:id="2"/>
    </w:p>
    <w:p/>
    <w:p/>
    <w:p>
      <w:pPr>
        <w:pStyle w:val="Heading2"/>
      </w:pPr>
      <w:bookmarkStart w:id="3" w:name="_Toc3"/>
      <w:r>
        <w:t>一、本课学习重点</w:t>
      </w:r>
      <w:bookmarkEnd w:id="3"/>
    </w:p>
    <w:p/>
    <w:p>
      <w:pPr>
        <w:pStyle w:val="Heading3"/>
      </w:pPr>
      <w:bookmarkStart w:id="4" w:name="_Toc4"/>
      <w:r>
        <w:t>1. 生字学习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中，重点学习了生字“画”、“书”、“包”、“升”等。学生要特别注意这些字的正确写法和发音。例如，“书”字的“书”部分容易与“九”混淆，容易写错；“升”字的“升”部分容易把竖撇写成竖折。建议学生反复书写，注意部件构成。</w:t>
      </w:r>
    </w:p>
    <w:p>
      <w:pPr>
        <w:pStyle w:val="Heading3"/>
      </w:pPr>
      <w:bookmarkStart w:id="5" w:name="_Toc5"/>
      <w:r>
        <w:t>2. 词语的理解和使用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中的一些常用词语，学生需要准确理解并能在实际情境中使用。例如，“大小”表示物体的尺寸，“多少”表示数量，学生容易混淆其用法，要明确“大小”是对事物尺寸的描述，而“多少”通常用于数量的询问。</w:t>
      </w:r>
    </w:p>
    <w:p>
      <w:pPr>
        <w:pStyle w:val="Heading3"/>
      </w:pPr>
      <w:bookmarkStart w:id="6" w:name="_Toc6"/>
      <w:r>
        <w:t>3. 朗读时的语感培养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课文中有一些句子，学生在朗读时需要注意语气的变化。例如，“升国旗”这一部分，朗读时要注意国旗的庄严感，语气需要有力度和节奏。通过朗读训练，帮助学生培养语言的表达能力。</w:t>
      </w:r>
    </w:p>
    <w:p/>
    <w:p>
      <w:pPr>
        <w:pStyle w:val="Heading2"/>
      </w:pPr>
      <w:bookmarkStart w:id="7" w:name="_Toc7"/>
      <w:r>
        <w:t>二、本课学习难点</w:t>
      </w:r>
      <w:bookmarkEnd w:id="7"/>
    </w:p>
    <w:p/>
    <w:p>
      <w:pPr>
        <w:pStyle w:val="Heading3"/>
      </w:pPr>
      <w:bookmarkStart w:id="8" w:name="_Toc8"/>
      <w:r>
        <w:t>1. 生字的书写与辨认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一些生字书写时容易出错，尤其是笔画较多的字，如“画”和“升”字。学生容易忘记某些部件，或者笔画顺序混淆，造成书写错误。需要学生加强记忆，并多加练习，确保笔画的顺序和位置准确无误。</w:t>
      </w:r>
    </w:p>
    <w:p>
      <w:pPr>
        <w:pStyle w:val="Heading3"/>
      </w:pPr>
      <w:bookmarkStart w:id="9" w:name="_Toc9"/>
      <w:r>
        <w:t>2. 理解并运用词语的难度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例如，“大小多少”这一表达式，学生容易在理解上出现混淆。此处“大小”用来描述尺寸，“多少”用来询问数量，词义容易混淆。教师应通过举例子帮助学生理解，并多做练习以确保学生掌握其正确用法。</w:t>
      </w:r>
    </w:p>
    <w:p>
      <w:pPr>
        <w:pStyle w:val="Heading3"/>
      </w:pPr>
      <w:bookmarkStart w:id="10" w:name="_Toc10"/>
      <w:r>
        <w:t>3. 句子理解及标点符号使用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本课中，部分句子对学生理解造成困难。尤其是在标点的使用上，学生常常忽视句末标点的作用，例如句号和问号的区别。教师可以通过引导学生读句子，帮助他们感知语气的变化，进而掌握标点的运用。</w:t>
      </w:r>
    </w:p>
    <w:p/>
    <w:p>
      <w:pPr>
        <w:pStyle w:val="Heading2"/>
      </w:pPr>
      <w:bookmarkStart w:id="11" w:name="_Toc11"/>
      <w:r>
        <w:t>三、学习中常见问题提醒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生字书写时，容易出现笔画顺序不正确或者笔画遗漏的情况，特别是“画”、“书”和“升”等字。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词语“大小”与“多少”容易混淆，学生应通过多练习和反复辨析，掌握其区别。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朗读时，要注意语气的变化，特别是在有情感色彩的句子中，如“升国旗”时，语气要庄重。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标点符号使用上，学生常常漏用句末的标点符号，需要在写作和朗读时注意。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2025-12-27T03:09:23+08:00</dcterms:created>
  <dcterms:modified xsi:type="dcterms:W3CDTF">2025-12-27T03:09:23+08:00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