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/>
      </w:r>
      <w:bookmarkEnd w:id="1"/>
    </w:p>
    <w:p>
      <w:pPr>
        <w:pStyle w:val="Heading1"/>
      </w:pPr>
      <w:bookmarkStart w:id="2" w:name="_Toc2"/>
      <w:r>
        <w:t>四年级数学《用计算器计算》教学设计</w:t>
      </w:r>
      <w:bookmarkEnd w:id="2"/>
    </w:p>
    <w:p/>
    <w:p/>
    <w:p>
      <w:pPr>
        <w:pStyle w:val="Heading2"/>
      </w:pPr>
      <w:bookmarkStart w:id="3" w:name="_Toc3"/>
      <w:r>
        <w:t>一、教材分析与学情分析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《用计算器计算》是西师大版四年级上册中的一节课，旨在让学生掌握如何使用计算器进行加、减、乘、除等基础运算。本课以帮助学生理解计算器的基本功能和使用方法为主，结合生活中的实际问题，使学生能够在实际场景中运用计算器提高计算效率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四年级学生的抽象思维逐渐增强，但仍需要通过情境和操作来加深理解。本课教学要通过具体的实例和小组合作探究，帮助学生在实际操作中形成对计算器使用的正确认知。</w:t>
      </w:r>
    </w:p>
    <w:p/>
    <w:p>
      <w:pPr>
        <w:pStyle w:val="Heading2"/>
      </w:pPr>
      <w:bookmarkStart w:id="4" w:name="_Toc4"/>
      <w:r>
        <w:t>二、教学目标（数学核心素养导向）</w:t>
      </w:r>
      <w:bookmarkEnd w:id="4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数学理解与技能目标：理解本课相关数学内容，掌握基本方法，能够正确进行计算、判断或操作。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数学思考与表达目标：经历观察、分析和归纳的学习过程，学会用较清楚的语言说明思考方法。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数学应用与态度目标：在具体情境中尝试运用数学解决问题，形成认真思考、主动交流的学习态度。</w:t>
      </w:r>
    </w:p>
    <w:p/>
    <w:p>
      <w:pPr>
        <w:pStyle w:val="Heading2"/>
      </w:pPr>
      <w:bookmarkStart w:id="5" w:name="_Toc5"/>
      <w:r>
        <w:t>三、教学重点与难点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教学重点：掌握使用计算器进行基本运算的方法，能够准确输入数字并进行运算。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教学难点：学生可能在操作计算器时出现输入错误或理解误差，需要教师耐心指导并反复练习。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突破策略：通过引导学生在小组中合作学习，讨论计算器操作中的常见问题，帮助学生准确理解计算过程。</w:t>
      </w:r>
    </w:p>
    <w:p/>
    <w:p>
      <w:pPr>
        <w:pStyle w:val="Heading2"/>
      </w:pPr>
      <w:bookmarkStart w:id="6" w:name="_Toc6"/>
      <w:r>
        <w:t>四、教学准备</w:t>
      </w:r>
      <w:bookmarkEnd w:id="6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教师准备：计算器、课件、生活化问题情境材料。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学生准备：课前准备好计算器，熟悉基本操作。</w:t>
      </w:r>
    </w:p>
    <w:p/>
    <w:p>
      <w:pPr>
        <w:pStyle w:val="Heading2"/>
      </w:pPr>
      <w:bookmarkStart w:id="7" w:name="_Toc7"/>
      <w:r>
        <w:t>五、教学过程</w:t>
      </w:r>
      <w:bookmarkEnd w:id="7"/>
    </w:p>
    <w:p/>
    <w:p>
      <w:pPr>
        <w:pStyle w:val="Heading3"/>
      </w:pPr>
      <w:bookmarkStart w:id="8" w:name="_Toc8"/>
      <w:r>
        <w:t>（一）问题引入，激发思考（约5分钟）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教师通过提问引导学生思考日常生活中何时使用计算器，如购物时计算总价，或者家庭作业时计算题目等。激发学生对计算器的兴趣，并引导学生说出他们对计算器的了解。</w:t>
      </w:r>
    </w:p>
    <w:p>
      <w:pPr>
        <w:pStyle w:val="Heading3"/>
      </w:pPr>
      <w:bookmarkStart w:id="9" w:name="_Toc9"/>
      <w:r>
        <w:t>（二）探究理解，建构新知（约15分钟）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教师介绍计算器的基本功能，演示如何使用计算器进行加、减、乘、除等常见运算。学生分小组练习，教师巡视并给予个别指导。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学生探究：通过小组合作学习，完成不同类型的运算问题，教师及时反馈和纠正操作方法。</w:t>
      </w:r>
    </w:p>
    <w:p>
      <w:pPr>
        <w:pStyle w:val="Heading3"/>
      </w:pPr>
      <w:bookmarkStart w:id="10" w:name="_Toc10"/>
      <w:r>
        <w:t>（三）交流归纳，形成方法（约8分钟）</w:t>
      </w:r>
      <w:bookmarkEnd w:id="1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学生展示他们使用计算器进行运算的过程，交流经验。教师总结使用计算器的步骤和注意事项，如按键顺序、正确输入数字等。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归纳方法：教师通过学生的交流总结出使用计算器时的常见问题和解决策略。</w:t>
      </w:r>
    </w:p>
    <w:p>
      <w:pPr>
        <w:pStyle w:val="Heading3"/>
      </w:pPr>
      <w:bookmarkStart w:id="11" w:name="_Toc11"/>
      <w:r>
        <w:t>（四）巩固应用，提升能力（约10分钟）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通过实际生活问题的引入，让学生使用计算器进行实际计算，如计算物品总价、分配任务等。学生独立完成问题，教师根据学生的表现进行指导。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应用练习：设置贴近生活的情境问题，帮助学生巩固使用计算器进行运算的能力。</w:t>
      </w:r>
    </w:p>
    <w:p>
      <w:pPr>
        <w:pStyle w:val="Heading3"/>
      </w:pPr>
      <w:bookmarkStart w:id="12" w:name="_Toc12"/>
      <w:r>
        <w:t>（五）回顾总结，反思提升（约2分钟）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回顾本课学习的重点内容，教师总结计算器的正确使用方法，并鼓励学生在日常生活中继续实践。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课堂总结：让学生思考使用计算器时遇到的问题，并分享自己的解决方法。</w:t>
      </w:r>
    </w:p>
    <w:p/>
    <w:p>
      <w:pPr>
        <w:pStyle w:val="Heading2"/>
      </w:pPr>
      <w:bookmarkStart w:id="13" w:name="_Toc13"/>
      <w:r>
        <w:t>六、板书设计</w:t>
      </w:r>
      <w:bookmarkEnd w:id="1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（设计简洁明了，便于学生理解和记忆的板书内容）</w:t>
      </w:r>
    </w:p>
    <w:p/>
    <w:p>
      <w:pPr>
        <w:pStyle w:val="Heading2"/>
      </w:pPr>
      <w:bookmarkStart w:id="14" w:name="_Toc14"/>
      <w:r>
        <w:t>七、作业设计</w:t>
      </w:r>
      <w:bookmarkEnd w:id="14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基础性作业：完成课后练习，使用计算器完成一定的计算任务。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拓展性作业：设计一个日常生活中的计算问题，使用计算器解决。</w:t>
      </w:r>
    </w:p>
    <w:p/>
    <w:p>
      <w:pPr>
        <w:pStyle w:val="Heading2"/>
      </w:pPr>
      <w:bookmarkStart w:id="15" w:name="_Toc15"/>
      <w:r>
        <w:t>八、教学反思（教师填写）</w:t>
      </w:r>
      <w:bookmarkEnd w:id="1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（留空，供教师课后反思使用）</w:t>
      </w:r>
    </w:p>
    <w:p/>
    <w:p>
      <w:pPr>
        <w:pStyle w:val="Heading2"/>
      </w:pPr>
      <w:bookmarkStart w:id="16" w:name="_Toc16"/>
      <w:r>
        <w:t>九、教学建议与注意事项</w:t>
      </w:r>
      <w:bookmarkEnd w:id="16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针对学生在使用计算器时可能遇到的常见问题，教师应提前做好预判并进行有效的指导。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课堂上要注意学生的个体差异，分层教学，确保每个学生都能掌握基本的计算器操作。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注意引导学生在日常生活中应用计算器，帮助他们理解数学与生活的联系。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2026-01-20T17:19:48+08:00</dcterms:created>
  <dcterms:modified xsi:type="dcterms:W3CDTF">2026-01-20T17:19:48+08:00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