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二年级数学《两、三位数的连续进位加法 》教学设计</w:t>
      </w:r>
      <w:bookmarkEnd w:id="2"/>
    </w:p>
    <w:p/>
    <w:p/>
    <w:p>
      <w:pPr>
        <w:pStyle w:val="Heading2"/>
      </w:pPr>
      <w:bookmarkStart w:id="3" w:name="_Toc3"/>
      <w:r>
        <w:t>一、教材分析与学情分析</w:t>
      </w:r>
      <w:bookmarkEnd w:id="3"/>
    </w:p>
    <w:p/>
    <w:p>
      <w:pPr>
        <w:jc w:val="both"/>
        <w:ind w:left="0" w:right="0" w:firstLine="480"/>
        <w:spacing w:line="360" w:lineRule="auto"/>
      </w:pPr>
      <w:r>
        <w:rPr>
          <w:rFonts w:ascii="SimSun" w:hAnsi="SimSun" w:eastAsia="SimSun" w:cs="SimSun"/>
          <w:sz w:val="21"/>
          <w:szCs w:val="21"/>
        </w:rPr>
        <w:t xml:space="preserve">本课以《两、三位数的连续进位加法》为核心内容，旨在帮助学生通过实际操作和情境问题，理解加法中进位的发生和规律。二年级学生已经具备了一定的数感和基础计算能力，但在进位加法过程中，容易忽视进位的必要性和正确操作。因此，教学要注重通过生动的实例和操作体验来帮助学生掌握这一计算方法。</w:t>
      </w:r>
    </w:p>
    <w:p/>
    <w:p>
      <w:pPr>
        <w:pStyle w:val="Heading2"/>
      </w:pPr>
      <w:bookmarkStart w:id="4" w:name="_Toc4"/>
      <w:r>
        <w:t>二、教学目标（数学核心素养导向）</w:t>
      </w:r>
      <w:bookmarkEnd w:id="4"/>
    </w:p>
    <w:p/>
    <w:p>
      <w:pPr>
        <w:jc w:val="left"/>
        <w:spacing w:line="360" w:lineRule="auto"/>
      </w:pPr>
      <w:r>
        <w:rPr>
          <w:rFonts w:ascii="SimSun" w:hAnsi="SimSun" w:eastAsia="SimSun" w:cs="SimSun"/>
          <w:sz w:val="21"/>
          <w:szCs w:val="21"/>
        </w:rPr>
        <w:t xml:space="preserve">数学理解与技能目标：在具体操作和情境中理解本课相关数学内容，掌握基本计算或操作方法，能正确完成相应学习任务。</w:t>
      </w:r>
    </w:p>
    <w:p>
      <w:pPr>
        <w:jc w:val="left"/>
        <w:spacing w:line="360" w:lineRule="auto"/>
      </w:pPr>
      <w:r>
        <w:rPr>
          <w:rFonts w:ascii="SimSun" w:hAnsi="SimSun" w:eastAsia="SimSun" w:cs="SimSun"/>
          <w:sz w:val="21"/>
          <w:szCs w:val="21"/>
        </w:rPr>
        <w:t xml:space="preserve">数学思考与表达目标：经历观察、比较和简单推理的学习过程，能够在教师引导下用算式、图示或语言说明自己的思考过程。</w:t>
      </w:r>
    </w:p>
    <w:p>
      <w:pPr>
        <w:jc w:val="left"/>
        <w:spacing w:line="360" w:lineRule="auto"/>
      </w:pPr>
      <w:r>
        <w:rPr>
          <w:rFonts w:ascii="SimSun" w:hAnsi="SimSun" w:eastAsia="SimSun" w:cs="SimSun"/>
          <w:sz w:val="21"/>
          <w:szCs w:val="21"/>
        </w:rPr>
        <w:t xml:space="preserve">数学应用与学习习惯目标：尝试运用所学知识解决简单生活问题，逐步养成认真书写、主动检查和积极参与数学活动的学习习惯。</w:t>
      </w:r>
    </w:p>
    <w:p/>
    <w:p>
      <w:pPr>
        <w:pStyle w:val="Heading2"/>
      </w:pPr>
      <w:bookmarkStart w:id="5" w:name="_Toc5"/>
      <w:r>
        <w:t>三、教学重点与难点</w:t>
      </w:r>
      <w:bookmarkEnd w:id="5"/>
    </w:p>
    <w:p/>
    <w:p>
      <w:pPr>
        <w:jc w:val="both"/>
        <w:ind w:left="0" w:right="0" w:firstLine="480"/>
        <w:spacing w:line="360" w:lineRule="auto"/>
      </w:pPr>
      <w:r>
        <w:rPr>
          <w:rFonts w:ascii="SimSun" w:hAnsi="SimSun" w:eastAsia="SimSun" w:cs="SimSun"/>
          <w:sz w:val="21"/>
          <w:szCs w:val="21"/>
        </w:rPr>
        <w:t xml:space="preserve">重点：理解连续进位加法的基本方法，掌握进位的步骤。</w:t>
      </w:r>
    </w:p>
    <w:p>
      <w:pPr>
        <w:jc w:val="both"/>
        <w:ind w:left="0" w:right="0" w:firstLine="480"/>
        <w:spacing w:line="360" w:lineRule="auto"/>
      </w:pPr>
      <w:r>
        <w:rPr>
          <w:rFonts w:ascii="SimSun" w:hAnsi="SimSun" w:eastAsia="SimSun" w:cs="SimSun"/>
          <w:sz w:val="21"/>
          <w:szCs w:val="21"/>
        </w:rPr>
        <w:t xml:space="preserve">难点：准确掌握进位的操作，并能够在实际问题中灵活应用。</w:t>
      </w:r>
    </w:p>
    <w:p/>
    <w:p>
      <w:pPr>
        <w:pStyle w:val="Heading2"/>
      </w:pPr>
      <w:bookmarkStart w:id="6" w:name="_Toc6"/>
      <w:r>
        <w:t>四、教学准备</w:t>
      </w:r>
      <w:bookmarkEnd w:id="6"/>
    </w:p>
    <w:p/>
    <w:p>
      <w:pPr>
        <w:jc w:val="both"/>
        <w:ind w:left="0" w:right="0" w:firstLine="480"/>
        <w:spacing w:line="360" w:lineRule="auto"/>
      </w:pPr>
      <w:r>
        <w:rPr>
          <w:rFonts w:ascii="SimSun" w:hAnsi="SimSun" w:eastAsia="SimSun" w:cs="SimSun"/>
          <w:sz w:val="21"/>
          <w:szCs w:val="21"/>
        </w:rPr>
        <w:t xml:space="preserve">教师准备：课件，带有数位栏的数学板，学具。</w:t>
      </w:r>
    </w:p>
    <w:p>
      <w:pPr>
        <w:jc w:val="both"/>
        <w:ind w:left="0" w:right="0" w:firstLine="480"/>
        <w:spacing w:line="360" w:lineRule="auto"/>
      </w:pPr>
      <w:r>
        <w:rPr>
          <w:rFonts w:ascii="SimSun" w:hAnsi="SimSun" w:eastAsia="SimSun" w:cs="SimSun"/>
          <w:sz w:val="21"/>
          <w:szCs w:val="21"/>
        </w:rPr>
        <w:t xml:space="preserve">学生准备：课本，练习本，铅笔。</w:t>
      </w:r>
    </w:p>
    <w:p/>
    <w:p>
      <w:pPr>
        <w:pStyle w:val="Heading2"/>
      </w:pPr>
      <w:bookmarkStart w:id="7" w:name="_Toc7"/>
      <w:r>
        <w:t>五、教学过程</w:t>
      </w:r>
      <w:bookmarkEnd w:id="7"/>
    </w:p>
    <w:p/>
    <w:p>
      <w:pPr>
        <w:pStyle w:val="Heading3"/>
      </w:pPr>
      <w:bookmarkStart w:id="8" w:name="_Toc8"/>
      <w:r>
        <w:t>（一）复习铺垫，激活经验（约4分钟）</w:t>
      </w:r>
      <w:bookmarkEnd w:id="8"/>
    </w:p>
    <w:p/>
    <w:p>
      <w:pPr>
        <w:jc w:val="both"/>
        <w:ind w:left="0" w:right="0" w:firstLine="480"/>
        <w:spacing w:line="360" w:lineRule="auto"/>
      </w:pPr>
      <w:r>
        <w:rPr>
          <w:rFonts w:ascii="SimSun" w:hAnsi="SimSun" w:eastAsia="SimSun" w:cs="SimSun"/>
          <w:sz w:val="21"/>
          <w:szCs w:val="21"/>
        </w:rPr>
        <w:t xml:space="preserve">1. 回顾已学的两位数加法内容，尤其是简单加法和进位的基础。</w:t>
      </w:r>
    </w:p>
    <w:p>
      <w:pPr>
        <w:jc w:val="both"/>
        <w:ind w:left="0" w:right="0" w:firstLine="480"/>
        <w:spacing w:line="360" w:lineRule="auto"/>
      </w:pPr>
      <w:r>
        <w:rPr>
          <w:rFonts w:ascii="SimSun" w:hAnsi="SimSun" w:eastAsia="SimSun" w:cs="SimSun"/>
          <w:sz w:val="21"/>
          <w:szCs w:val="21"/>
        </w:rPr>
        <w:t xml:space="preserve">2. 请学生讲解已经掌握的加法技巧，激活他们的思维，为新知识的学习打下基础。</w:t>
      </w:r>
    </w:p>
    <w:p>
      <w:pPr>
        <w:pStyle w:val="Heading3"/>
      </w:pPr>
      <w:bookmarkStart w:id="9" w:name="_Toc9"/>
      <w:r>
        <w:t>（二）创设情境，探究新知（约15分钟）</w:t>
      </w:r>
      <w:bookmarkEnd w:id="9"/>
    </w:p>
    <w:p/>
    <w:p>
      <w:pPr>
        <w:jc w:val="both"/>
        <w:ind w:left="0" w:right="0" w:firstLine="480"/>
        <w:spacing w:line="360" w:lineRule="auto"/>
      </w:pPr>
      <w:r>
        <w:rPr>
          <w:rFonts w:ascii="SimSun" w:hAnsi="SimSun" w:eastAsia="SimSun" w:cs="SimSun"/>
          <w:sz w:val="21"/>
          <w:szCs w:val="21"/>
        </w:rPr>
        <w:t xml:space="preserve">1. 提出情境：给学生一个生活中的问题，如“有一袋糖，糖果的数量是87颗，再加上25颗，糖果的总数是多少？”</w:t>
      </w:r>
    </w:p>
    <w:p>
      <w:pPr>
        <w:jc w:val="both"/>
        <w:ind w:left="0" w:right="0" w:firstLine="480"/>
        <w:spacing w:line="360" w:lineRule="auto"/>
      </w:pPr>
      <w:r>
        <w:rPr>
          <w:rFonts w:ascii="SimSun" w:hAnsi="SimSun" w:eastAsia="SimSun" w:cs="SimSun"/>
          <w:sz w:val="21"/>
          <w:szCs w:val="21"/>
        </w:rPr>
        <w:t xml:space="preserve">2. 教师演示进位加法的计算过程，并引导学生观察进位的规律。使用数位栏帮助学生理解加法过程中数字的变化。</w:t>
      </w:r>
    </w:p>
    <w:p>
      <w:pPr>
        <w:jc w:val="both"/>
        <w:ind w:left="0" w:right="0" w:firstLine="480"/>
        <w:spacing w:line="360" w:lineRule="auto"/>
      </w:pPr>
      <w:r>
        <w:rPr>
          <w:rFonts w:ascii="SimSun" w:hAnsi="SimSun" w:eastAsia="SimSun" w:cs="SimSun"/>
          <w:sz w:val="21"/>
          <w:szCs w:val="21"/>
        </w:rPr>
        <w:t xml:space="preserve">3. 让学生进行小组活动，通过操作学具和数位栏进行实践，感知加法的进位操作。</w:t>
      </w:r>
    </w:p>
    <w:p>
      <w:pPr>
        <w:pStyle w:val="Heading3"/>
      </w:pPr>
      <w:bookmarkStart w:id="10" w:name="_Toc10"/>
      <w:r>
        <w:t>（三）多样练习，巩固理解（约12分钟）</w:t>
      </w:r>
      <w:bookmarkEnd w:id="10"/>
    </w:p>
    <w:p/>
    <w:p>
      <w:pPr>
        <w:jc w:val="both"/>
        <w:ind w:left="0" w:right="0" w:firstLine="480"/>
        <w:spacing w:line="360" w:lineRule="auto"/>
      </w:pPr>
      <w:r>
        <w:rPr>
          <w:rFonts w:ascii="SimSun" w:hAnsi="SimSun" w:eastAsia="SimSun" w:cs="SimSun"/>
          <w:sz w:val="21"/>
          <w:szCs w:val="21"/>
        </w:rPr>
        <w:t xml:space="preserve">1. 请学生独立完成以下练习：</w:t>
      </w:r>
    </w:p>
    <w:p>
      <w:pPr>
        <w:jc w:val="left"/>
        <w:spacing w:line="360" w:lineRule="auto"/>
      </w:pPr>
      <w:r>
        <w:rPr>
          <w:rFonts w:ascii="SimSun" w:hAnsi="SimSun" w:eastAsia="SimSun" w:cs="SimSun"/>
          <w:sz w:val="21"/>
          <w:szCs w:val="21"/>
        </w:rPr>
        <w:t xml:space="preserve">56 + 38 = _____</w:t>
      </w:r>
    </w:p>
    <w:p>
      <w:pPr>
        <w:jc w:val="left"/>
        <w:spacing w:line="360" w:lineRule="auto"/>
      </w:pPr>
      <w:r>
        <w:rPr>
          <w:rFonts w:ascii="SimSun" w:hAnsi="SimSun" w:eastAsia="SimSun" w:cs="SimSun"/>
          <w:sz w:val="21"/>
          <w:szCs w:val="21"/>
        </w:rPr>
        <w:t xml:space="preserve">72 + 19 = _____</w:t>
      </w:r>
    </w:p>
    <w:p>
      <w:pPr>
        <w:jc w:val="left"/>
        <w:spacing w:line="360" w:lineRule="auto"/>
      </w:pPr>
      <w:r>
        <w:rPr>
          <w:rFonts w:ascii="SimSun" w:hAnsi="SimSun" w:eastAsia="SimSun" w:cs="SimSun"/>
          <w:sz w:val="21"/>
          <w:szCs w:val="21"/>
        </w:rPr>
        <w:t xml:space="preserve">64 + 28 = _____</w:t>
      </w:r>
    </w:p>
    <w:p>
      <w:pPr>
        <w:jc w:val="left"/>
        <w:spacing w:line="360" w:lineRule="auto"/>
      </w:pPr>
      <w:r>
        <w:rPr>
          <w:rFonts w:ascii="SimSun" w:hAnsi="SimSun" w:eastAsia="SimSun" w:cs="SimSun"/>
          <w:sz w:val="21"/>
          <w:szCs w:val="21"/>
        </w:rPr>
        <w:t xml:space="preserve">89 + 37 = _____</w:t>
      </w:r>
    </w:p>
    <w:p>
      <w:pPr>
        <w:jc w:val="both"/>
        <w:ind w:left="0" w:right="0" w:firstLine="480"/>
        <w:spacing w:line="360" w:lineRule="auto"/>
      </w:pPr>
      <w:r>
        <w:rPr>
          <w:rFonts w:ascii="SimSun" w:hAnsi="SimSun" w:eastAsia="SimSun" w:cs="SimSun"/>
          <w:sz w:val="21"/>
          <w:szCs w:val="21"/>
        </w:rPr>
        <w:t xml:space="preserve">2. 鼓励学生使用数位栏或画图的方式进行计算，巩固进位加法的理解。</w:t>
      </w:r>
    </w:p>
    <w:p>
      <w:pPr>
        <w:pStyle w:val="Heading3"/>
      </w:pPr>
      <w:bookmarkStart w:id="11" w:name="_Toc11"/>
      <w:r>
        <w:t>（四）联系生活，应用提升（约7分钟）</w:t>
      </w:r>
      <w:bookmarkEnd w:id="11"/>
    </w:p>
    <w:p/>
    <w:p>
      <w:pPr>
        <w:jc w:val="both"/>
        <w:ind w:left="0" w:right="0" w:firstLine="480"/>
        <w:spacing w:line="360" w:lineRule="auto"/>
      </w:pPr>
      <w:r>
        <w:rPr>
          <w:rFonts w:ascii="SimSun" w:hAnsi="SimSun" w:eastAsia="SimSun" w:cs="SimSun"/>
          <w:sz w:val="21"/>
          <w:szCs w:val="21"/>
        </w:rPr>
        <w:t xml:space="preserve">1. 引导学生讨论生活中的进位加法问题，比如购物时的找零，或者班级人数增加后的统计。</w:t>
      </w:r>
    </w:p>
    <w:p>
      <w:pPr>
        <w:jc w:val="both"/>
        <w:ind w:left="0" w:right="0" w:firstLine="480"/>
        <w:spacing w:line="360" w:lineRule="auto"/>
      </w:pPr>
      <w:r>
        <w:rPr>
          <w:rFonts w:ascii="SimSun" w:hAnsi="SimSun" w:eastAsia="SimSun" w:cs="SimSun"/>
          <w:sz w:val="21"/>
          <w:szCs w:val="21"/>
        </w:rPr>
        <w:t xml:space="preserve">2. 通过实际情境问题，帮助学生将所学的进位加法知识与生活紧密结合。</w:t>
      </w:r>
    </w:p>
    <w:p>
      <w:pPr>
        <w:pStyle w:val="Heading3"/>
      </w:pPr>
      <w:bookmarkStart w:id="12" w:name="_Toc12"/>
      <w:r>
        <w:t>（五）回顾总结，评价反馈（约2分钟）</w:t>
      </w:r>
      <w:bookmarkEnd w:id="12"/>
    </w:p>
    <w:p/>
    <w:p>
      <w:pPr>
        <w:jc w:val="both"/>
        <w:ind w:left="0" w:right="0" w:firstLine="480"/>
        <w:spacing w:line="360" w:lineRule="auto"/>
      </w:pPr>
      <w:r>
        <w:rPr>
          <w:rFonts w:ascii="SimSun" w:hAnsi="SimSun" w:eastAsia="SimSun" w:cs="SimSun"/>
          <w:sz w:val="21"/>
          <w:szCs w:val="21"/>
        </w:rPr>
        <w:t xml:space="preserve">1. 回顾今天的学习内容，提醒学生注意进位加法中的步骤。</w:t>
      </w:r>
    </w:p>
    <w:p>
      <w:pPr>
        <w:jc w:val="both"/>
        <w:ind w:left="0" w:right="0" w:firstLine="480"/>
        <w:spacing w:line="360" w:lineRule="auto"/>
      </w:pPr>
      <w:r>
        <w:rPr>
          <w:rFonts w:ascii="SimSun" w:hAnsi="SimSun" w:eastAsia="SimSun" w:cs="SimSun"/>
          <w:sz w:val="21"/>
          <w:szCs w:val="21"/>
        </w:rPr>
        <w:t xml:space="preserve">2. 鼓励学生互相分享计算的技巧，教师给予及时反馈。</w:t>
      </w:r>
    </w:p>
    <w:p/>
    <w:p>
      <w:pPr>
        <w:pStyle w:val="Heading2"/>
      </w:pPr>
      <w:bookmarkStart w:id="13" w:name="_Toc13"/>
      <w:r>
        <w:t>六、板书设计</w:t>
      </w:r>
      <w:bookmarkEnd w:id="13"/>
    </w:p>
    <w:p/>
    <w:p>
      <w:pPr>
        <w:jc w:val="both"/>
        <w:ind w:left="0" w:right="0" w:firstLine="480"/>
        <w:spacing w:line="360" w:lineRule="auto"/>
      </w:pPr>
      <w:r>
        <w:rPr>
          <w:rFonts w:ascii="SimSun" w:hAnsi="SimSun" w:eastAsia="SimSun" w:cs="SimSun"/>
          <w:sz w:val="21"/>
          <w:szCs w:val="21"/>
        </w:rPr>
        <w:t xml:space="preserve">1. 标题：《两、三位数的连续进位加法》</w:t>
      </w:r>
    </w:p>
    <w:p>
      <w:pPr>
        <w:jc w:val="both"/>
        <w:ind w:left="0" w:right="0" w:firstLine="480"/>
        <w:spacing w:line="360" w:lineRule="auto"/>
      </w:pPr>
      <w:r>
        <w:rPr>
          <w:rFonts w:ascii="SimSun" w:hAnsi="SimSun" w:eastAsia="SimSun" w:cs="SimSun"/>
          <w:sz w:val="21"/>
          <w:szCs w:val="21"/>
        </w:rPr>
        <w:t xml:space="preserve">2. 重点：加法中的进位操作</w:t>
      </w:r>
    </w:p>
    <w:p>
      <w:pPr>
        <w:jc w:val="both"/>
        <w:ind w:left="0" w:right="0" w:firstLine="480"/>
        <w:spacing w:line="360" w:lineRule="auto"/>
      </w:pPr>
      <w:r>
        <w:rPr>
          <w:rFonts w:ascii="SimSun" w:hAnsi="SimSun" w:eastAsia="SimSun" w:cs="SimSun"/>
          <w:sz w:val="21"/>
          <w:szCs w:val="21"/>
        </w:rPr>
        <w:t xml:space="preserve">3. 示例：87 + 25 = 112（进位过程详细标出）</w:t>
      </w:r>
    </w:p>
    <w:p/>
    <w:p>
      <w:pPr>
        <w:pStyle w:val="Heading2"/>
      </w:pPr>
      <w:bookmarkStart w:id="14" w:name="_Toc14"/>
      <w:r>
        <w:t>七、作业设计</w:t>
      </w:r>
      <w:bookmarkEnd w:id="14"/>
    </w:p>
    <w:p/>
    <w:p>
      <w:pPr>
        <w:jc w:val="both"/>
        <w:ind w:left="0" w:right="0" w:firstLine="480"/>
        <w:spacing w:line="360" w:lineRule="auto"/>
      </w:pPr>
      <w:r>
        <w:rPr>
          <w:rFonts w:ascii="SimSun" w:hAnsi="SimSun" w:eastAsia="SimSun" w:cs="SimSun"/>
          <w:sz w:val="21"/>
          <w:szCs w:val="21"/>
        </w:rPr>
        <w:t xml:space="preserve">1. 完成课本上的相关练习题。</w:t>
      </w:r>
    </w:p>
    <w:p>
      <w:pPr>
        <w:jc w:val="both"/>
        <w:ind w:left="0" w:right="0" w:firstLine="480"/>
        <w:spacing w:line="360" w:lineRule="auto"/>
      </w:pPr>
      <w:r>
        <w:rPr>
          <w:rFonts w:ascii="SimSun" w:hAnsi="SimSun" w:eastAsia="SimSun" w:cs="SimSun"/>
          <w:sz w:val="21"/>
          <w:szCs w:val="21"/>
        </w:rPr>
        <w:t xml:space="preserve">2. 进行1道实际问题的加法计算，如：“一个商店有72个苹果，再进货35个，商店一共有多少个苹果？”</w:t>
      </w:r>
    </w:p>
    <w:p/>
    <w:p>
      <w:pPr>
        <w:pStyle w:val="Heading2"/>
      </w:pPr>
      <w:bookmarkStart w:id="15" w:name="_Toc15"/>
      <w:r>
        <w:t>八、教学反思（教师填写）</w:t>
      </w:r>
      <w:bookmarkEnd w:id="15"/>
    </w:p>
    <w:p/>
    <w:p>
      <w:pPr>
        <w:jc w:val="both"/>
        <w:ind w:left="0" w:right="0" w:firstLine="480"/>
        <w:spacing w:line="360" w:lineRule="auto"/>
      </w:pPr>
      <w:r>
        <w:rPr>
          <w:rFonts w:ascii="SimSun" w:hAnsi="SimSun" w:eastAsia="SimSun" w:cs="SimSun"/>
          <w:sz w:val="21"/>
          <w:szCs w:val="21"/>
        </w:rPr>
        <w:t xml:space="preserve">（教师自行填写教学反思内容）</w:t>
      </w:r>
    </w:p>
    <w:p/>
    <w:p>
      <w:pPr>
        <w:pStyle w:val="Heading2"/>
      </w:pPr>
      <w:bookmarkStart w:id="16" w:name="_Toc16"/>
      <w:r>
        <w:t>九、教学建议与注意事项</w:t>
      </w:r>
      <w:bookmarkEnd w:id="16"/>
    </w:p>
    <w:p/>
    <w:p>
      <w:pPr>
        <w:jc w:val="both"/>
        <w:ind w:left="0" w:right="0" w:firstLine="480"/>
        <w:spacing w:line="360" w:lineRule="auto"/>
      </w:pPr>
      <w:r>
        <w:rPr>
          <w:rFonts w:ascii="SimSun" w:hAnsi="SimSun" w:eastAsia="SimSun" w:cs="SimSun"/>
          <w:sz w:val="21"/>
          <w:szCs w:val="21"/>
        </w:rPr>
        <w:t xml:space="preserve">1. 在教学过程中，鼓励学生多动手操作，以增强他们的理解和感知。</w:t>
      </w:r>
    </w:p>
    <w:p>
      <w:pPr>
        <w:jc w:val="both"/>
        <w:ind w:left="0" w:right="0" w:firstLine="480"/>
        <w:spacing w:line="360" w:lineRule="auto"/>
      </w:pPr>
      <w:r>
        <w:rPr>
          <w:rFonts w:ascii="SimSun" w:hAnsi="SimSun" w:eastAsia="SimSun" w:cs="SimSun"/>
          <w:sz w:val="21"/>
          <w:szCs w:val="21"/>
        </w:rPr>
        <w:t xml:space="preserve">2. 注意个别学生对进位加法的掌握情况，对有困难的学生给予更多帮助。</w:t>
      </w:r>
    </w:p>
    <w:p>
      <w:pPr>
        <w:jc w:val="both"/>
        <w:ind w:left="0" w:right="0" w:firstLine="480"/>
        <w:spacing w:line="360" w:lineRule="auto"/>
      </w:pPr>
      <w:r>
        <w:rPr>
          <w:rFonts w:ascii="SimSun" w:hAnsi="SimSun" w:eastAsia="SimSun" w:cs="SimSun"/>
          <w:sz w:val="21"/>
          <w:szCs w:val="21"/>
        </w:rPr>
        <w:t xml:space="preserve">3. 注意课堂节奏，避免过度停留在一个环节，保持学生的注意力。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2026-01-20T18:45:04+08:00</dcterms:created>
  <dcterms:modified xsi:type="dcterms:W3CDTF">2026-01-20T18:45:04+08:00</dcterms:modified>
</cp:coreProperties>
</file>

<file path=docProps/custom.xml><?xml version="1.0" encoding="utf-8"?>
<Properties xmlns="http://schemas.openxmlformats.org/officeDocument/2006/custom-properties" xmlns:vt="http://schemas.openxmlformats.org/officeDocument/2006/docPropsVTypes"/>
</file>